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07A" w:rsidRDefault="00FE707A" w:rsidP="00FE707A">
      <w:pPr>
        <w:spacing w:before="120" w:after="120" w:line="240" w:lineRule="auto"/>
        <w:rPr>
          <w:b/>
        </w:rPr>
      </w:pPr>
      <w:r>
        <w:rPr>
          <w:b/>
        </w:rPr>
        <w:t>Daniel 11:1 </w:t>
      </w:r>
      <w:r w:rsidRPr="008F1A07">
        <w:rPr>
          <w:b/>
        </w:rPr>
        <w:t>Also I in the first year of Darius the Mede, even I, stood to confirm and to strengthen him.</w:t>
      </w:r>
    </w:p>
    <w:p w:rsidR="00FE707A" w:rsidRDefault="00FE707A" w:rsidP="00B34C2D">
      <w:pPr>
        <w:pStyle w:val="ListParagraph"/>
        <w:numPr>
          <w:ilvl w:val="0"/>
          <w:numId w:val="9"/>
        </w:numPr>
        <w:spacing w:after="0" w:line="240" w:lineRule="auto"/>
      </w:pPr>
      <w:r w:rsidRPr="00B30F30">
        <w:t>There should be no chapter breaks between chapters 10</w:t>
      </w:r>
      <w:r w:rsidR="001B61C8">
        <w:t xml:space="preserve"> - </w:t>
      </w:r>
      <w:r w:rsidRPr="00B30F30">
        <w:t xml:space="preserve">12 because </w:t>
      </w:r>
      <w:r w:rsidR="001B61C8">
        <w:t>it is all</w:t>
      </w:r>
      <w:r w:rsidRPr="00B30F30">
        <w:t xml:space="preserve"> </w:t>
      </w:r>
      <w:r w:rsidR="001B61C8">
        <w:t>1</w:t>
      </w:r>
      <w:r w:rsidRPr="00B30F30">
        <w:t xml:space="preserve"> complete vision. </w:t>
      </w:r>
    </w:p>
    <w:p w:rsidR="00FE707A" w:rsidRDefault="00FE707A" w:rsidP="00B34C2D">
      <w:pPr>
        <w:pStyle w:val="ListParagraph"/>
        <w:numPr>
          <w:ilvl w:val="0"/>
          <w:numId w:val="9"/>
        </w:numPr>
        <w:spacing w:after="0" w:line="240" w:lineRule="auto"/>
      </w:pPr>
      <w:r>
        <w:t>Daniel’s</w:t>
      </w:r>
      <w:r w:rsidRPr="00B30F30">
        <w:t xml:space="preserve"> preparation came only </w:t>
      </w:r>
      <w:r>
        <w:t xml:space="preserve">by </w:t>
      </w:r>
      <w:r w:rsidRPr="00B30F30">
        <w:t xml:space="preserve">self-denial, seeking </w:t>
      </w:r>
      <w:r w:rsidR="009B51FE">
        <w:t>God</w:t>
      </w:r>
      <w:r w:rsidRPr="00B30F30">
        <w:t>,</w:t>
      </w:r>
      <w:r w:rsidR="009B51FE">
        <w:t xml:space="preserve"> and</w:t>
      </w:r>
      <w:r w:rsidRPr="00B30F30">
        <w:t xml:space="preserve"> the Post-incarnate Christ</w:t>
      </w:r>
      <w:r>
        <w:t>’s visit</w:t>
      </w:r>
      <w:r w:rsidRPr="00B30F30">
        <w:t xml:space="preserve">.  </w:t>
      </w:r>
    </w:p>
    <w:p w:rsidR="00B34C2D" w:rsidRDefault="001B61C8" w:rsidP="00B34C2D">
      <w:pPr>
        <w:pStyle w:val="ListParagraph"/>
        <w:numPr>
          <w:ilvl w:val="0"/>
          <w:numId w:val="9"/>
        </w:numPr>
        <w:spacing w:after="0" w:line="240" w:lineRule="auto"/>
      </w:pPr>
      <w:r>
        <w:t>Daniel’s</w:t>
      </w:r>
      <w:r w:rsidR="00FE707A">
        <w:t xml:space="preserve"> preparation was to get </w:t>
      </w:r>
      <w:r>
        <w:t xml:space="preserve">him </w:t>
      </w:r>
      <w:r w:rsidR="00FE707A">
        <w:t xml:space="preserve">ready </w:t>
      </w:r>
      <w:r w:rsidR="00FE707A" w:rsidRPr="00B30F30">
        <w:t xml:space="preserve">to be able to receive the prophecy in chapters 11-12.  </w:t>
      </w:r>
    </w:p>
    <w:p w:rsidR="001B61C8" w:rsidRDefault="00FE707A" w:rsidP="00B34C2D">
      <w:pPr>
        <w:pStyle w:val="ListParagraph"/>
        <w:numPr>
          <w:ilvl w:val="0"/>
          <w:numId w:val="9"/>
        </w:numPr>
        <w:spacing w:after="0" w:line="240" w:lineRule="auto"/>
      </w:pPr>
      <w:r w:rsidRPr="00B30F30">
        <w:t>Daniel’s strength had left him</w:t>
      </w:r>
      <w:r>
        <w:t xml:space="preserve"> - </w:t>
      </w:r>
      <w:r w:rsidR="001B61C8">
        <w:t>He</w:t>
      </w:r>
      <w:r w:rsidRPr="00B30F30">
        <w:t xml:space="preserve"> collapsed falling into a deep sleep</w:t>
      </w:r>
      <w:r w:rsidR="001B61C8">
        <w:t xml:space="preserve"> -</w:t>
      </w:r>
      <w:r w:rsidRPr="00B30F30">
        <w:t xml:space="preserve"> his face to the ground. </w:t>
      </w:r>
    </w:p>
    <w:p w:rsidR="00FE707A" w:rsidRDefault="00FE707A" w:rsidP="00B34C2D">
      <w:pPr>
        <w:pStyle w:val="ListParagraph"/>
        <w:numPr>
          <w:ilvl w:val="0"/>
          <w:numId w:val="9"/>
        </w:numPr>
        <w:spacing w:after="0" w:line="240" w:lineRule="auto"/>
      </w:pPr>
      <w:r w:rsidRPr="00B30F30">
        <w:t>“</w:t>
      </w:r>
      <w:r w:rsidRPr="00B34C2D">
        <w:rPr>
          <w:b/>
        </w:rPr>
        <w:t>An hand touched</w:t>
      </w:r>
      <w:r w:rsidRPr="00B30F30">
        <w:t>” Da</w:t>
      </w:r>
      <w:r w:rsidR="001B61C8">
        <w:t xml:space="preserve">niel </w:t>
      </w:r>
      <w:r w:rsidRPr="00B30F30">
        <w:t>strengthen</w:t>
      </w:r>
      <w:r w:rsidR="001B61C8">
        <w:t>ing</w:t>
      </w:r>
      <w:r w:rsidRPr="00B30F30">
        <w:t xml:space="preserve"> </w:t>
      </w:r>
      <w:r w:rsidR="001B61C8">
        <w:t>and explain</w:t>
      </w:r>
      <w:r w:rsidR="00B34C2D">
        <w:t>ing</w:t>
      </w:r>
      <w:r w:rsidR="001B61C8">
        <w:t xml:space="preserve"> </w:t>
      </w:r>
      <w:r w:rsidRPr="00B30F30">
        <w:t xml:space="preserve">the invisible </w:t>
      </w:r>
      <w:r w:rsidR="001B61C8">
        <w:t xml:space="preserve">heavenly </w:t>
      </w:r>
      <w:r w:rsidRPr="00B30F30">
        <w:t xml:space="preserve">warfare </w:t>
      </w:r>
      <w:r w:rsidR="009B51FE">
        <w:t>going on</w:t>
      </w:r>
    </w:p>
    <w:p w:rsidR="00FE707A" w:rsidRDefault="00FE707A" w:rsidP="00B34C2D">
      <w:pPr>
        <w:pStyle w:val="ListParagraph"/>
        <w:numPr>
          <w:ilvl w:val="0"/>
          <w:numId w:val="9"/>
        </w:numPr>
        <w:spacing w:after="0" w:line="240" w:lineRule="auto"/>
      </w:pPr>
      <w:r w:rsidRPr="00B30F30">
        <w:t xml:space="preserve">You see, Daniel was conducting war on earth with weapons not of this world.  </w:t>
      </w:r>
    </w:p>
    <w:p w:rsidR="001B61C8" w:rsidRDefault="00FE707A" w:rsidP="00B34C2D">
      <w:pPr>
        <w:pStyle w:val="ListParagraph"/>
        <w:numPr>
          <w:ilvl w:val="0"/>
          <w:numId w:val="9"/>
        </w:numPr>
        <w:spacing w:after="0" w:line="240" w:lineRule="auto"/>
      </w:pPr>
      <w:r w:rsidRPr="00B30F30">
        <w:t xml:space="preserve">Daniel was conducting his war </w:t>
      </w:r>
      <w:r w:rsidR="001B61C8">
        <w:t>before the vision of the Post-Incarnate Christ</w:t>
      </w:r>
      <w:r w:rsidRPr="00B30F30">
        <w:t>.</w:t>
      </w:r>
      <w:r>
        <w:t xml:space="preserve">  </w:t>
      </w:r>
    </w:p>
    <w:p w:rsidR="001B61C8" w:rsidRDefault="00FE707A" w:rsidP="00B34C2D">
      <w:pPr>
        <w:pStyle w:val="ListParagraph"/>
        <w:numPr>
          <w:ilvl w:val="0"/>
          <w:numId w:val="9"/>
        </w:numPr>
        <w:spacing w:after="0" w:line="240" w:lineRule="auto"/>
      </w:pPr>
      <w:r>
        <w:t xml:space="preserve">The New Testament instructs us that we should do the same.  </w:t>
      </w:r>
    </w:p>
    <w:p w:rsidR="000E1F8E" w:rsidRPr="00B34C2D" w:rsidRDefault="000E1F8E" w:rsidP="00B34C2D">
      <w:pPr>
        <w:pStyle w:val="ListParagraph"/>
        <w:numPr>
          <w:ilvl w:val="0"/>
          <w:numId w:val="9"/>
        </w:numPr>
        <w:spacing w:after="0" w:line="240" w:lineRule="auto"/>
      </w:pPr>
      <w:r w:rsidRPr="00B34C2D">
        <w:t>W</w:t>
      </w:r>
      <w:r w:rsidR="001B61C8" w:rsidRPr="00B34C2D">
        <w:t>ho is this angel?</w:t>
      </w:r>
      <w:r w:rsidRPr="00B34C2D">
        <w:t xml:space="preserve"> - N</w:t>
      </w:r>
      <w:r w:rsidR="00FE707A" w:rsidRPr="00B34C2D">
        <w:t>ot the man by the River Ulai in ch</w:t>
      </w:r>
      <w:r w:rsidR="00B34C2D" w:rsidRPr="00B34C2D">
        <w:t>.</w:t>
      </w:r>
      <w:r w:rsidR="00FE707A" w:rsidRPr="00B34C2D">
        <w:t xml:space="preserve"> 8, or the “Certain Man” </w:t>
      </w:r>
      <w:r w:rsidR="00B34C2D" w:rsidRPr="00B34C2D">
        <w:t>of ch. 10</w:t>
      </w:r>
    </w:p>
    <w:p w:rsidR="000E1F8E" w:rsidRPr="00B34C2D" w:rsidRDefault="000E1F8E" w:rsidP="00B34C2D">
      <w:pPr>
        <w:pStyle w:val="ListParagraph"/>
        <w:numPr>
          <w:ilvl w:val="0"/>
          <w:numId w:val="9"/>
        </w:numPr>
        <w:spacing w:after="0" w:line="240" w:lineRule="auto"/>
      </w:pPr>
      <w:r w:rsidRPr="00B34C2D">
        <w:t xml:space="preserve">This angel is </w:t>
      </w:r>
      <w:r w:rsidR="00FE707A" w:rsidRPr="00B34C2D">
        <w:t xml:space="preserve">the same </w:t>
      </w:r>
      <w:r w:rsidRPr="00B34C2D">
        <w:t>one</w:t>
      </w:r>
      <w:r w:rsidR="00B34C2D" w:rsidRPr="00B34C2D">
        <w:t xml:space="preserve">, however, </w:t>
      </w:r>
      <w:r w:rsidR="00FE707A" w:rsidRPr="00B34C2D">
        <w:t>that is speaking to Daniel in ch</w:t>
      </w:r>
      <w:r w:rsidR="00B34C2D" w:rsidRPr="00B34C2D">
        <w:t>.</w:t>
      </w:r>
      <w:r w:rsidR="00FE707A" w:rsidRPr="00B34C2D">
        <w:t xml:space="preserve"> 11. </w:t>
      </w:r>
    </w:p>
    <w:p w:rsidR="000E1F8E" w:rsidRPr="00B34C2D" w:rsidRDefault="000E1F8E" w:rsidP="00B34C2D">
      <w:pPr>
        <w:pStyle w:val="ListParagraph"/>
        <w:numPr>
          <w:ilvl w:val="0"/>
          <w:numId w:val="9"/>
        </w:numPr>
        <w:spacing w:after="0" w:line="240" w:lineRule="auto"/>
      </w:pPr>
      <w:r w:rsidRPr="00B34C2D">
        <w:t xml:space="preserve">This same </w:t>
      </w:r>
      <w:r w:rsidR="00FE707A" w:rsidRPr="00B34C2D">
        <w:t xml:space="preserve">angel twice in chapter 10 greets Daniel with the greeting, “Greatly beloved”. </w:t>
      </w:r>
    </w:p>
    <w:p w:rsidR="00FE707A" w:rsidRPr="00B34C2D" w:rsidRDefault="00FE707A" w:rsidP="00B34C2D">
      <w:pPr>
        <w:pStyle w:val="ListParagraph"/>
        <w:numPr>
          <w:ilvl w:val="0"/>
          <w:numId w:val="9"/>
        </w:numPr>
        <w:spacing w:after="0" w:line="240" w:lineRule="auto"/>
      </w:pPr>
      <w:r w:rsidRPr="00B34C2D">
        <w:t xml:space="preserve">Verse one is just a continuation </w:t>
      </w:r>
      <w:r w:rsidR="000E1F8E" w:rsidRPr="00B34C2D">
        <w:t>referring Daniel to an incident in the 1</w:t>
      </w:r>
      <w:r w:rsidR="000E1F8E" w:rsidRPr="00B34C2D">
        <w:rPr>
          <w:vertAlign w:val="superscript"/>
        </w:rPr>
        <w:t>st</w:t>
      </w:r>
      <w:r w:rsidR="000E1F8E" w:rsidRPr="00B34C2D">
        <w:t xml:space="preserve"> year of Darius</w:t>
      </w:r>
      <w:r w:rsidRPr="00B34C2D">
        <w:t xml:space="preserve">  </w:t>
      </w:r>
    </w:p>
    <w:p w:rsidR="000E1F8E" w:rsidRPr="00B34C2D" w:rsidRDefault="00FE707A" w:rsidP="00B34C2D">
      <w:pPr>
        <w:pStyle w:val="ListParagraph"/>
        <w:numPr>
          <w:ilvl w:val="0"/>
          <w:numId w:val="9"/>
        </w:numPr>
        <w:spacing w:after="0" w:line="240" w:lineRule="auto"/>
      </w:pPr>
      <w:r w:rsidRPr="00B34C2D">
        <w:t xml:space="preserve">In </w:t>
      </w:r>
      <w:r w:rsidR="000E1F8E" w:rsidRPr="00B34C2D">
        <w:t>11:1</w:t>
      </w:r>
      <w:r w:rsidRPr="00B34C2D">
        <w:t xml:space="preserve"> explain</w:t>
      </w:r>
      <w:r w:rsidR="000E1F8E" w:rsidRPr="00B34C2D">
        <w:t>ed</w:t>
      </w:r>
      <w:r w:rsidRPr="00B34C2D">
        <w:t xml:space="preserve"> that </w:t>
      </w:r>
      <w:r w:rsidR="000E1F8E" w:rsidRPr="00B34C2D">
        <w:t>he, the angel,</w:t>
      </w:r>
      <w:r w:rsidRPr="00B34C2D">
        <w:t xml:space="preserve"> had “confirmed and strengthened” Darius  </w:t>
      </w:r>
    </w:p>
    <w:p w:rsidR="001B61C8" w:rsidRPr="00B34C2D" w:rsidRDefault="00FE707A" w:rsidP="00B34C2D">
      <w:pPr>
        <w:pStyle w:val="ListParagraph"/>
        <w:numPr>
          <w:ilvl w:val="0"/>
          <w:numId w:val="9"/>
        </w:numPr>
        <w:spacing w:after="0" w:line="240" w:lineRule="auto"/>
      </w:pPr>
      <w:r w:rsidRPr="00B34C2D">
        <w:t xml:space="preserve">Darius’ </w:t>
      </w:r>
      <w:r w:rsidR="000E1F8E" w:rsidRPr="00B34C2D">
        <w:t>1st</w:t>
      </w:r>
      <w:r w:rsidRPr="00B34C2D">
        <w:t xml:space="preserve"> year </w:t>
      </w:r>
      <w:r w:rsidR="000E1F8E" w:rsidRPr="00B34C2D">
        <w:t>-</w:t>
      </w:r>
      <w:r w:rsidRPr="00B34C2D">
        <w:t xml:space="preserve"> same year </w:t>
      </w:r>
      <w:r w:rsidR="000E1F8E" w:rsidRPr="00B34C2D">
        <w:t>of Daniel</w:t>
      </w:r>
      <w:r w:rsidRPr="00B34C2D">
        <w:t xml:space="preserve"> in the Lion’s den </w:t>
      </w:r>
      <w:r w:rsidR="000E1F8E" w:rsidRPr="00B34C2D">
        <w:t>(</w:t>
      </w:r>
      <w:r w:rsidRPr="00B34C2D">
        <w:t>Ch</w:t>
      </w:r>
      <w:r w:rsidR="000E1F8E" w:rsidRPr="00B34C2D">
        <w:t>.</w:t>
      </w:r>
      <w:r w:rsidRPr="00B34C2D">
        <w:t xml:space="preserve"> 6), 70 Weeks prophecy (Ch</w:t>
      </w:r>
      <w:r w:rsidR="000E1F8E" w:rsidRPr="00B34C2D">
        <w:t>.</w:t>
      </w:r>
      <w:r w:rsidRPr="00B34C2D">
        <w:t xml:space="preserve"> 9). </w:t>
      </w:r>
    </w:p>
    <w:p w:rsidR="00FE707A" w:rsidRPr="00B34C2D" w:rsidRDefault="00FE707A" w:rsidP="00B34C2D">
      <w:pPr>
        <w:pStyle w:val="ListParagraph"/>
        <w:numPr>
          <w:ilvl w:val="0"/>
          <w:numId w:val="9"/>
        </w:numPr>
        <w:spacing w:after="0" w:line="240" w:lineRule="auto"/>
      </w:pPr>
      <w:r w:rsidRPr="00B34C2D">
        <w:t xml:space="preserve">Do we know this angel’s name?  </w:t>
      </w:r>
    </w:p>
    <w:p w:rsidR="00B34C2D" w:rsidRDefault="009B51FE" w:rsidP="00B34C2D">
      <w:pPr>
        <w:pStyle w:val="ListParagraph"/>
        <w:numPr>
          <w:ilvl w:val="0"/>
          <w:numId w:val="9"/>
        </w:numPr>
        <w:spacing w:after="0" w:line="240" w:lineRule="auto"/>
      </w:pPr>
      <w:r>
        <w:t>His</w:t>
      </w:r>
      <w:r w:rsidR="00B34C2D">
        <w:t xml:space="preserve"> name </w:t>
      </w:r>
      <w:r>
        <w:t>-</w:t>
      </w:r>
      <w:r w:rsidR="00FE707A" w:rsidRPr="00B34C2D">
        <w:t xml:space="preserve"> Gabriel </w:t>
      </w:r>
      <w:r>
        <w:t xml:space="preserve">- told </w:t>
      </w:r>
      <w:r w:rsidR="00FE707A" w:rsidRPr="00B34C2D">
        <w:t>by the “Man by the River Ulai”</w:t>
      </w:r>
      <w:r w:rsidR="00B34C2D">
        <w:t xml:space="preserve"> (Ch. 8)</w:t>
      </w:r>
      <w:r w:rsidR="00FE707A" w:rsidRPr="00B34C2D">
        <w:t xml:space="preserve"> to “Make </w:t>
      </w:r>
      <w:r>
        <w:t>Daniel understand”</w:t>
      </w:r>
    </w:p>
    <w:p w:rsidR="00FE707A" w:rsidRPr="00B34C2D" w:rsidRDefault="009B51FE" w:rsidP="00B34C2D">
      <w:pPr>
        <w:pStyle w:val="ListParagraph"/>
        <w:numPr>
          <w:ilvl w:val="0"/>
          <w:numId w:val="9"/>
        </w:numPr>
        <w:spacing w:after="0" w:line="240" w:lineRule="auto"/>
      </w:pPr>
      <w:r>
        <w:t>Ch.</w:t>
      </w:r>
      <w:r w:rsidR="00FE707A" w:rsidRPr="00B34C2D">
        <w:t xml:space="preserve"> 9</w:t>
      </w:r>
      <w:r>
        <w:t xml:space="preserve"> -</w:t>
      </w:r>
      <w:r w:rsidR="00FE707A" w:rsidRPr="00B34C2D">
        <w:t xml:space="preserve"> Daniel names the same angel again as Gabriel, tells Daniel that he is “Greatly beloved”</w:t>
      </w:r>
    </w:p>
    <w:p w:rsidR="009B51FE" w:rsidRPr="009B51FE" w:rsidRDefault="009B51FE" w:rsidP="009B51FE">
      <w:pPr>
        <w:spacing w:before="120" w:after="0" w:line="240" w:lineRule="auto"/>
        <w:rPr>
          <w:b/>
        </w:rPr>
      </w:pPr>
      <w:r w:rsidRPr="009B51FE">
        <w:rPr>
          <w:b/>
        </w:rPr>
        <w:t>Daniel 9:20  And whiles I was speaking, and praying, and confessing my sin and the sin of my people Israel, and presenting my supplication before the LORD my God for the holy mountain of my God;</w:t>
      </w:r>
    </w:p>
    <w:p w:rsidR="009B51FE" w:rsidRPr="009B51FE" w:rsidRDefault="009B51FE" w:rsidP="009B51FE">
      <w:pPr>
        <w:spacing w:after="0" w:line="240" w:lineRule="auto"/>
        <w:rPr>
          <w:b/>
        </w:rPr>
      </w:pPr>
      <w:r w:rsidRPr="009B51FE">
        <w:rPr>
          <w:b/>
        </w:rPr>
        <w:t>Daniel 9:21  Yea, whiles I was speaking in prayer, even the man Gabriel, whom I had seen in the vision at the beginning, being caused to fly swiftly, touched me about the time of the evening oblation.</w:t>
      </w:r>
    </w:p>
    <w:p w:rsidR="009B51FE" w:rsidRPr="009B51FE" w:rsidRDefault="009B51FE" w:rsidP="009B51FE">
      <w:pPr>
        <w:spacing w:after="0" w:line="240" w:lineRule="auto"/>
        <w:rPr>
          <w:b/>
        </w:rPr>
      </w:pPr>
      <w:r w:rsidRPr="009B51FE">
        <w:rPr>
          <w:b/>
        </w:rPr>
        <w:t>Daniel 9:22 And he informed me, and talked with me, and said, O Daniel, I am now come forth to give thee skill and understanding.</w:t>
      </w:r>
    </w:p>
    <w:p w:rsidR="009B51FE" w:rsidRPr="009B51FE" w:rsidRDefault="009B51FE" w:rsidP="009B51FE">
      <w:pPr>
        <w:spacing w:after="0" w:line="240" w:lineRule="auto"/>
        <w:rPr>
          <w:b/>
        </w:rPr>
      </w:pPr>
      <w:r w:rsidRPr="009B51FE">
        <w:rPr>
          <w:b/>
        </w:rPr>
        <w:t>Daniel 9:23  t the beginning of thy supplications the commandment came forth, and I am come to shew thee; for thou art greatly beloved: therefore understand the matter, and consider the vision.</w:t>
      </w:r>
    </w:p>
    <w:p w:rsidR="00FE707A" w:rsidRDefault="00FE707A" w:rsidP="00FE707A">
      <w:pPr>
        <w:spacing w:before="120" w:after="0" w:line="240" w:lineRule="auto"/>
        <w:ind w:firstLine="432"/>
      </w:pPr>
      <w:r>
        <w:t>D</w:t>
      </w:r>
      <w:r w:rsidRPr="00790420">
        <w:t xml:space="preserve">oes God </w:t>
      </w:r>
      <w:r w:rsidR="001B61C8">
        <w:t>tell us</w:t>
      </w:r>
      <w:r w:rsidRPr="00790420">
        <w:t xml:space="preserve"> in His Word a time when King Darius needed </w:t>
      </w:r>
      <w:r>
        <w:t>s</w:t>
      </w:r>
      <w:r w:rsidRPr="00790420">
        <w:t>trengthening?</w:t>
      </w:r>
    </w:p>
    <w:p w:rsidR="00FE707A" w:rsidRDefault="00FE707A" w:rsidP="00FE707A">
      <w:pPr>
        <w:spacing w:after="0" w:line="240" w:lineRule="auto"/>
        <w:ind w:firstLine="432"/>
      </w:pPr>
      <w:r>
        <w:t xml:space="preserve">Well, </w:t>
      </w:r>
      <w:r w:rsidR="001B61C8">
        <w:t>the same King Darius that made a</w:t>
      </w:r>
      <w:r>
        <w:t xml:space="preserve"> vain, foolish decree </w:t>
      </w:r>
      <w:r w:rsidR="001B61C8">
        <w:t>made this decree with boldness:</w:t>
      </w:r>
    </w:p>
    <w:p w:rsidR="00FE707A" w:rsidRPr="00342058" w:rsidRDefault="00FE707A" w:rsidP="00FE707A">
      <w:pPr>
        <w:spacing w:before="120" w:after="0" w:line="240" w:lineRule="auto"/>
        <w:rPr>
          <w:b/>
        </w:rPr>
      </w:pPr>
      <w:r>
        <w:rPr>
          <w:b/>
        </w:rPr>
        <w:t>Daniel 6:24 </w:t>
      </w:r>
      <w:r w:rsidRPr="00342058">
        <w:rPr>
          <w:b/>
        </w:rPr>
        <w:t>And the king commanded, and they brought those men which had accused Daniel, and they cast them into the den of lions, them, their children, and their wives; and the lions had the mastery of them, and brake all their bones in pieces or ever they came at the bottom of the den.</w:t>
      </w:r>
    </w:p>
    <w:p w:rsidR="00FE707A" w:rsidRPr="00342058" w:rsidRDefault="00FE707A" w:rsidP="00FE707A">
      <w:pPr>
        <w:spacing w:after="0" w:line="240" w:lineRule="auto"/>
        <w:rPr>
          <w:b/>
        </w:rPr>
      </w:pPr>
      <w:r w:rsidRPr="00342058">
        <w:rPr>
          <w:b/>
        </w:rPr>
        <w:t>Danie</w:t>
      </w:r>
      <w:r>
        <w:rPr>
          <w:b/>
        </w:rPr>
        <w:t>l 6:25 </w:t>
      </w:r>
      <w:r w:rsidRPr="00342058">
        <w:rPr>
          <w:b/>
        </w:rPr>
        <w:t>Then king Darius wrote unto all people, nations, and languages, that dwell in all the earth; Peace be multiplied unto you.</w:t>
      </w:r>
    </w:p>
    <w:p w:rsidR="00FE707A" w:rsidRPr="00342058" w:rsidRDefault="00FE707A" w:rsidP="00FE707A">
      <w:pPr>
        <w:spacing w:after="0" w:line="240" w:lineRule="auto"/>
        <w:rPr>
          <w:b/>
        </w:rPr>
      </w:pPr>
      <w:r>
        <w:rPr>
          <w:b/>
        </w:rPr>
        <w:t>Daniel 6:26 </w:t>
      </w:r>
      <w:r w:rsidRPr="00342058">
        <w:rPr>
          <w:b/>
        </w:rPr>
        <w:t>I make a decree, That in every dominion of my kingdom men tremble and fear before the God of Daniel: for he is the living God, and stedfast for ever, and his kingdom that which shall not be destroyed, and his dominion shall be even unto the end.</w:t>
      </w:r>
    </w:p>
    <w:p w:rsidR="00FE707A" w:rsidRPr="00342058" w:rsidRDefault="00FE707A" w:rsidP="00FE707A">
      <w:pPr>
        <w:spacing w:after="120" w:line="240" w:lineRule="auto"/>
        <w:rPr>
          <w:b/>
        </w:rPr>
      </w:pPr>
      <w:r>
        <w:rPr>
          <w:b/>
        </w:rPr>
        <w:t>Daniel 6:27 </w:t>
      </w:r>
      <w:r w:rsidRPr="00342058">
        <w:rPr>
          <w:b/>
        </w:rPr>
        <w:t>He delivereth and rescueth, and he worketh signs and wonders in heaven and in earth, who hath delivered Daniel from the power of the lions.</w:t>
      </w:r>
    </w:p>
    <w:p w:rsidR="00FE707A" w:rsidRDefault="00FE707A" w:rsidP="00FE707A">
      <w:pPr>
        <w:spacing w:after="0" w:line="240" w:lineRule="auto"/>
      </w:pPr>
      <w:r>
        <w:t xml:space="preserve">Now God had more work for Daniel, so Gabriel confirmed and strengthened Darius, who at first was powerless over a decree that he himself made, </w:t>
      </w:r>
      <w:r w:rsidR="000342A3">
        <w:t>now able</w:t>
      </w:r>
      <w:r>
        <w:t xml:space="preserve"> to make the above decree.  Why?</w:t>
      </w:r>
    </w:p>
    <w:p w:rsidR="000342A3" w:rsidRPr="000342A3" w:rsidRDefault="000342A3" w:rsidP="000342A3">
      <w:pPr>
        <w:pStyle w:val="Normal0"/>
        <w:spacing w:before="120"/>
        <w:rPr>
          <w:rFonts w:asciiTheme="minorHAnsi" w:hAnsiTheme="minorHAnsi" w:cstheme="minorHAnsi"/>
          <w:b/>
          <w:sz w:val="22"/>
          <w:szCs w:val="22"/>
        </w:rPr>
      </w:pPr>
      <w:r w:rsidRPr="000342A3">
        <w:rPr>
          <w:rFonts w:asciiTheme="minorHAnsi" w:hAnsiTheme="minorHAnsi" w:cstheme="minorHAnsi"/>
          <w:b/>
          <w:sz w:val="22"/>
          <w:szCs w:val="22"/>
        </w:rPr>
        <w:t>Daniel 6:28 So this Daniel prospered in the reign of Darius, and in the reign of Cyrus the Persian</w:t>
      </w:r>
    </w:p>
    <w:p w:rsidR="004716C5" w:rsidRDefault="000342A3" w:rsidP="000342A3">
      <w:pPr>
        <w:pStyle w:val="Normal0"/>
        <w:spacing w:before="120"/>
        <w:rPr>
          <w:rFonts w:asciiTheme="minorHAnsi" w:hAnsiTheme="minorHAnsi" w:cstheme="minorHAnsi"/>
          <w:b/>
          <w:sz w:val="22"/>
          <w:szCs w:val="22"/>
        </w:rPr>
      </w:pPr>
      <w:r w:rsidRPr="000342A3">
        <w:rPr>
          <w:rFonts w:asciiTheme="minorHAnsi" w:hAnsiTheme="minorHAnsi" w:cstheme="minorHAnsi"/>
          <w:b/>
          <w:sz w:val="22"/>
          <w:szCs w:val="22"/>
        </w:rPr>
        <w:t xml:space="preserve">What is the vision about? </w:t>
      </w:r>
    </w:p>
    <w:p w:rsidR="000342A3" w:rsidRPr="000342A3" w:rsidRDefault="004716C5" w:rsidP="004716C5">
      <w:pPr>
        <w:pStyle w:val="Normal0"/>
        <w:spacing w:before="120" w:after="120"/>
        <w:rPr>
          <w:rFonts w:asciiTheme="minorHAnsi" w:hAnsiTheme="minorHAnsi" w:cstheme="minorHAnsi"/>
          <w:b/>
          <w:sz w:val="22"/>
          <w:szCs w:val="22"/>
          <w:lang w:val="en-US"/>
        </w:rPr>
      </w:pPr>
      <w:r>
        <w:rPr>
          <w:rFonts w:asciiTheme="minorHAnsi" w:hAnsiTheme="minorHAnsi" w:cstheme="minorHAnsi"/>
          <w:b/>
          <w:sz w:val="22"/>
          <w:szCs w:val="22"/>
          <w:lang w:val="en-US"/>
        </w:rPr>
        <w:t>Daniel 10:14 </w:t>
      </w:r>
      <w:r w:rsidR="000342A3" w:rsidRPr="000342A3">
        <w:rPr>
          <w:rFonts w:asciiTheme="minorHAnsi" w:hAnsiTheme="minorHAnsi" w:cstheme="minorHAnsi"/>
          <w:b/>
          <w:sz w:val="22"/>
          <w:szCs w:val="22"/>
          <w:lang w:val="en-US"/>
        </w:rPr>
        <w:t>Now I am come to make thee understand what shall befall thy people in the latter days: for yet the vision is for many days.</w:t>
      </w:r>
    </w:p>
    <w:tbl>
      <w:tblPr>
        <w:tblStyle w:val="TableGrid"/>
        <w:tblW w:w="0" w:type="auto"/>
        <w:jc w:val="center"/>
        <w:tblLook w:val="04A0" w:firstRow="1" w:lastRow="0" w:firstColumn="1" w:lastColumn="0" w:noHBand="0" w:noVBand="1"/>
      </w:tblPr>
      <w:tblGrid>
        <w:gridCol w:w="1078"/>
        <w:gridCol w:w="1078"/>
        <w:gridCol w:w="1079"/>
        <w:gridCol w:w="1079"/>
        <w:gridCol w:w="1079"/>
        <w:gridCol w:w="1079"/>
        <w:gridCol w:w="1079"/>
        <w:gridCol w:w="1079"/>
      </w:tblGrid>
      <w:tr w:rsidR="00FE707A" w:rsidRPr="009B5C15" w:rsidTr="005819DF">
        <w:trPr>
          <w:jc w:val="center"/>
        </w:trPr>
        <w:tc>
          <w:tcPr>
            <w:tcW w:w="8630" w:type="dxa"/>
            <w:gridSpan w:val="8"/>
            <w:tcBorders>
              <w:top w:val="single" w:sz="18" w:space="0" w:color="auto"/>
              <w:left w:val="single" w:sz="18" w:space="0" w:color="auto"/>
              <w:bottom w:val="single" w:sz="18" w:space="0" w:color="auto"/>
              <w:right w:val="single" w:sz="18" w:space="0" w:color="auto"/>
            </w:tcBorders>
            <w:shd w:val="pct15" w:color="auto" w:fill="auto"/>
          </w:tcPr>
          <w:p w:rsidR="00FE707A" w:rsidRPr="009B5C15" w:rsidRDefault="00FE707A" w:rsidP="005819DF">
            <w:pPr>
              <w:widowControl w:val="0"/>
              <w:autoSpaceDE w:val="0"/>
              <w:autoSpaceDN w:val="0"/>
              <w:adjustRightInd w:val="0"/>
              <w:jc w:val="center"/>
              <w:rPr>
                <w:rFonts w:cs="Calibri"/>
                <w:b/>
              </w:rPr>
            </w:pPr>
            <w:r w:rsidRPr="009B5C15">
              <w:rPr>
                <w:rFonts w:ascii="Calibri" w:hAnsi="Calibri" w:cs="Calibri"/>
                <w:b/>
                <w:sz w:val="28"/>
                <w:szCs w:val="28"/>
              </w:rPr>
              <w:lastRenderedPageBreak/>
              <w:t>Kings of the Babylonian Empire</w:t>
            </w:r>
          </w:p>
        </w:tc>
      </w:tr>
      <w:tr w:rsidR="00FE707A" w:rsidRPr="009B5C15" w:rsidTr="005819DF">
        <w:trPr>
          <w:jc w:val="center"/>
        </w:trPr>
        <w:tc>
          <w:tcPr>
            <w:tcW w:w="3235" w:type="dxa"/>
            <w:gridSpan w:val="3"/>
            <w:tcBorders>
              <w:top w:val="single" w:sz="18" w:space="0" w:color="auto"/>
              <w:left w:val="single" w:sz="18" w:space="0" w:color="auto"/>
              <w:bottom w:val="nil"/>
              <w:right w:val="nil"/>
            </w:tcBorders>
          </w:tcPr>
          <w:p w:rsidR="00FE707A" w:rsidRPr="009B5C15" w:rsidRDefault="00FE707A" w:rsidP="005819DF">
            <w:pPr>
              <w:widowControl w:val="0"/>
              <w:autoSpaceDE w:val="0"/>
              <w:autoSpaceDN w:val="0"/>
              <w:adjustRightInd w:val="0"/>
              <w:jc w:val="center"/>
              <w:rPr>
                <w:rFonts w:cs="Calibri"/>
                <w:b/>
              </w:rPr>
            </w:pPr>
          </w:p>
        </w:tc>
        <w:tc>
          <w:tcPr>
            <w:tcW w:w="2158" w:type="dxa"/>
            <w:gridSpan w:val="2"/>
            <w:tcBorders>
              <w:top w:val="single" w:sz="18" w:space="0" w:color="auto"/>
              <w:left w:val="nil"/>
              <w:bottom w:val="nil"/>
              <w:right w:val="nil"/>
            </w:tcBorders>
          </w:tcPr>
          <w:p w:rsidR="00FE707A" w:rsidRPr="009B5C15" w:rsidRDefault="00FE707A" w:rsidP="00FE707A">
            <w:pPr>
              <w:widowControl w:val="0"/>
              <w:numPr>
                <w:ilvl w:val="0"/>
                <w:numId w:val="5"/>
              </w:numPr>
              <w:autoSpaceDE w:val="0"/>
              <w:autoSpaceDN w:val="0"/>
              <w:adjustRightInd w:val="0"/>
              <w:contextualSpacing/>
              <w:rPr>
                <w:rFonts w:cs="Calibri"/>
                <w:b/>
              </w:rPr>
            </w:pPr>
            <w:r w:rsidRPr="009B5C15">
              <w:rPr>
                <w:rFonts w:cs="Calibri"/>
                <w:b/>
              </w:rPr>
              <w:t>Nabopolassar</w:t>
            </w:r>
          </w:p>
          <w:p w:rsidR="00FE707A" w:rsidRPr="009B5C15" w:rsidRDefault="00FE707A" w:rsidP="005819DF">
            <w:pPr>
              <w:widowControl w:val="0"/>
              <w:autoSpaceDE w:val="0"/>
              <w:autoSpaceDN w:val="0"/>
              <w:adjustRightInd w:val="0"/>
              <w:jc w:val="center"/>
              <w:rPr>
                <w:rFonts w:cs="Calibri"/>
                <w:b/>
              </w:rPr>
            </w:pPr>
            <w:r w:rsidRPr="009B5C15">
              <w:rPr>
                <w:rFonts w:ascii="Calibri" w:hAnsi="Calibri" w:cs="Calibri"/>
                <w:b/>
              </w:rPr>
              <w:t>627 - 605 BC</w:t>
            </w:r>
          </w:p>
        </w:tc>
        <w:tc>
          <w:tcPr>
            <w:tcW w:w="3237" w:type="dxa"/>
            <w:gridSpan w:val="3"/>
            <w:tcBorders>
              <w:top w:val="single" w:sz="18" w:space="0" w:color="auto"/>
              <w:left w:val="nil"/>
              <w:bottom w:val="nil"/>
              <w:right w:val="single" w:sz="18" w:space="0" w:color="auto"/>
            </w:tcBorders>
          </w:tcPr>
          <w:p w:rsidR="00FE707A" w:rsidRPr="009B5C15" w:rsidRDefault="00FE707A" w:rsidP="005819DF">
            <w:pPr>
              <w:widowControl w:val="0"/>
              <w:autoSpaceDE w:val="0"/>
              <w:autoSpaceDN w:val="0"/>
              <w:adjustRightInd w:val="0"/>
              <w:jc w:val="center"/>
              <w:rPr>
                <w:rFonts w:cs="Calibri"/>
                <w:b/>
              </w:rPr>
            </w:pPr>
          </w:p>
        </w:tc>
      </w:tr>
      <w:tr w:rsidR="00FE707A" w:rsidRPr="009B5C15" w:rsidTr="005819DF">
        <w:trPr>
          <w:jc w:val="center"/>
        </w:trPr>
        <w:tc>
          <w:tcPr>
            <w:tcW w:w="4314" w:type="dxa"/>
            <w:gridSpan w:val="4"/>
            <w:tcBorders>
              <w:top w:val="nil"/>
              <w:left w:val="single" w:sz="18" w:space="0" w:color="auto"/>
              <w:bottom w:val="nil"/>
            </w:tcBorders>
          </w:tcPr>
          <w:p w:rsidR="00FE707A" w:rsidRPr="009B5C15" w:rsidRDefault="00FE707A" w:rsidP="005819DF">
            <w:pPr>
              <w:widowControl w:val="0"/>
              <w:autoSpaceDE w:val="0"/>
              <w:autoSpaceDN w:val="0"/>
              <w:adjustRightInd w:val="0"/>
              <w:jc w:val="center"/>
              <w:rPr>
                <w:rFonts w:cs="Calibri"/>
                <w:b/>
              </w:rPr>
            </w:pPr>
          </w:p>
        </w:tc>
        <w:tc>
          <w:tcPr>
            <w:tcW w:w="4316" w:type="dxa"/>
            <w:gridSpan w:val="4"/>
            <w:tcBorders>
              <w:top w:val="nil"/>
              <w:bottom w:val="nil"/>
              <w:right w:val="single" w:sz="18" w:space="0" w:color="auto"/>
            </w:tcBorders>
          </w:tcPr>
          <w:p w:rsidR="00FE707A" w:rsidRPr="009B5C15" w:rsidRDefault="00FE707A" w:rsidP="005819DF">
            <w:pPr>
              <w:widowControl w:val="0"/>
              <w:autoSpaceDE w:val="0"/>
              <w:autoSpaceDN w:val="0"/>
              <w:adjustRightInd w:val="0"/>
              <w:jc w:val="center"/>
              <w:rPr>
                <w:rFonts w:cs="Calibri"/>
                <w:b/>
              </w:rPr>
            </w:pPr>
          </w:p>
        </w:tc>
      </w:tr>
      <w:tr w:rsidR="00FE707A" w:rsidRPr="009B5C15" w:rsidTr="005819DF">
        <w:trPr>
          <w:jc w:val="center"/>
        </w:trPr>
        <w:tc>
          <w:tcPr>
            <w:tcW w:w="3235" w:type="dxa"/>
            <w:gridSpan w:val="3"/>
            <w:tcBorders>
              <w:top w:val="nil"/>
              <w:left w:val="single" w:sz="18" w:space="0" w:color="auto"/>
              <w:bottom w:val="nil"/>
              <w:right w:val="nil"/>
            </w:tcBorders>
          </w:tcPr>
          <w:p w:rsidR="00FE707A" w:rsidRPr="009B5C15" w:rsidRDefault="00FE707A" w:rsidP="005819DF">
            <w:pPr>
              <w:widowControl w:val="0"/>
              <w:autoSpaceDE w:val="0"/>
              <w:autoSpaceDN w:val="0"/>
              <w:adjustRightInd w:val="0"/>
              <w:jc w:val="center"/>
              <w:rPr>
                <w:rFonts w:cs="Calibri"/>
                <w:b/>
              </w:rPr>
            </w:pPr>
          </w:p>
        </w:tc>
        <w:tc>
          <w:tcPr>
            <w:tcW w:w="2158" w:type="dxa"/>
            <w:gridSpan w:val="2"/>
            <w:tcBorders>
              <w:top w:val="nil"/>
              <w:left w:val="nil"/>
              <w:bottom w:val="nil"/>
              <w:right w:val="nil"/>
            </w:tcBorders>
          </w:tcPr>
          <w:p w:rsidR="00FE707A" w:rsidRPr="009B5C15" w:rsidRDefault="00FE707A" w:rsidP="005819DF">
            <w:pPr>
              <w:widowControl w:val="0"/>
              <w:autoSpaceDE w:val="0"/>
              <w:autoSpaceDN w:val="0"/>
              <w:adjustRightInd w:val="0"/>
              <w:rPr>
                <w:rFonts w:cs="Calibri"/>
                <w:b/>
              </w:rPr>
            </w:pPr>
            <w:r w:rsidRPr="009B5C15">
              <w:rPr>
                <w:rFonts w:cs="Calibri"/>
                <w:b/>
              </w:rPr>
              <w:t>2.) Nebuchadnezzar</w:t>
            </w:r>
          </w:p>
          <w:p w:rsidR="00FE707A" w:rsidRPr="009B5C15" w:rsidRDefault="00FE707A" w:rsidP="005819DF">
            <w:pPr>
              <w:widowControl w:val="0"/>
              <w:autoSpaceDE w:val="0"/>
              <w:autoSpaceDN w:val="0"/>
              <w:adjustRightInd w:val="0"/>
              <w:jc w:val="center"/>
              <w:rPr>
                <w:rFonts w:cs="Calibri"/>
                <w:b/>
              </w:rPr>
            </w:pPr>
            <w:r w:rsidRPr="009B5C15">
              <w:rPr>
                <w:rFonts w:ascii="Calibri" w:hAnsi="Calibri" w:cs="Calibri"/>
                <w:b/>
              </w:rPr>
              <w:t>605 - 562 BC</w:t>
            </w:r>
          </w:p>
        </w:tc>
        <w:tc>
          <w:tcPr>
            <w:tcW w:w="3237" w:type="dxa"/>
            <w:gridSpan w:val="3"/>
            <w:tcBorders>
              <w:top w:val="nil"/>
              <w:left w:val="nil"/>
              <w:bottom w:val="nil"/>
              <w:right w:val="single" w:sz="18" w:space="0" w:color="auto"/>
            </w:tcBorders>
          </w:tcPr>
          <w:p w:rsidR="00FE707A" w:rsidRPr="009B5C15" w:rsidRDefault="00FE707A" w:rsidP="005819DF">
            <w:pPr>
              <w:widowControl w:val="0"/>
              <w:autoSpaceDE w:val="0"/>
              <w:autoSpaceDN w:val="0"/>
              <w:adjustRightInd w:val="0"/>
              <w:jc w:val="center"/>
              <w:rPr>
                <w:rFonts w:cs="Calibri"/>
                <w:b/>
              </w:rPr>
            </w:pPr>
          </w:p>
        </w:tc>
      </w:tr>
      <w:tr w:rsidR="00FE707A" w:rsidRPr="009B5C15" w:rsidTr="005819DF">
        <w:trPr>
          <w:jc w:val="center"/>
        </w:trPr>
        <w:tc>
          <w:tcPr>
            <w:tcW w:w="1078" w:type="dxa"/>
            <w:tcBorders>
              <w:top w:val="nil"/>
              <w:left w:val="single" w:sz="18" w:space="0" w:color="auto"/>
              <w:bottom w:val="nil"/>
            </w:tcBorders>
          </w:tcPr>
          <w:p w:rsidR="00FE707A" w:rsidRPr="009B5C15" w:rsidRDefault="00FE707A" w:rsidP="005819DF">
            <w:pPr>
              <w:widowControl w:val="0"/>
              <w:autoSpaceDE w:val="0"/>
              <w:autoSpaceDN w:val="0"/>
              <w:adjustRightInd w:val="0"/>
              <w:jc w:val="center"/>
              <w:rPr>
                <w:rFonts w:cs="Calibri"/>
                <w:b/>
              </w:rPr>
            </w:pPr>
          </w:p>
        </w:tc>
        <w:tc>
          <w:tcPr>
            <w:tcW w:w="3236" w:type="dxa"/>
            <w:gridSpan w:val="3"/>
            <w:tcBorders>
              <w:top w:val="single" w:sz="4" w:space="0" w:color="auto"/>
              <w:bottom w:val="nil"/>
            </w:tcBorders>
          </w:tcPr>
          <w:p w:rsidR="00FE707A" w:rsidRPr="009B5C15" w:rsidRDefault="00FE707A" w:rsidP="005819DF">
            <w:pPr>
              <w:widowControl w:val="0"/>
              <w:autoSpaceDE w:val="0"/>
              <w:autoSpaceDN w:val="0"/>
              <w:adjustRightInd w:val="0"/>
              <w:jc w:val="center"/>
              <w:rPr>
                <w:rFonts w:cs="Calibri"/>
                <w:b/>
              </w:rPr>
            </w:pPr>
          </w:p>
        </w:tc>
        <w:tc>
          <w:tcPr>
            <w:tcW w:w="3237" w:type="dxa"/>
            <w:gridSpan w:val="3"/>
            <w:tcBorders>
              <w:top w:val="single" w:sz="4" w:space="0" w:color="auto"/>
              <w:bottom w:val="nil"/>
            </w:tcBorders>
          </w:tcPr>
          <w:p w:rsidR="00FE707A" w:rsidRPr="009B5C15" w:rsidRDefault="00FE707A" w:rsidP="005819DF">
            <w:pPr>
              <w:widowControl w:val="0"/>
              <w:autoSpaceDE w:val="0"/>
              <w:autoSpaceDN w:val="0"/>
              <w:adjustRightInd w:val="0"/>
              <w:jc w:val="center"/>
              <w:rPr>
                <w:rFonts w:cs="Calibri"/>
                <w:b/>
              </w:rPr>
            </w:pPr>
          </w:p>
        </w:tc>
        <w:tc>
          <w:tcPr>
            <w:tcW w:w="1079" w:type="dxa"/>
            <w:tcBorders>
              <w:top w:val="nil"/>
              <w:bottom w:val="nil"/>
              <w:right w:val="single" w:sz="18" w:space="0" w:color="auto"/>
            </w:tcBorders>
          </w:tcPr>
          <w:p w:rsidR="00FE707A" w:rsidRPr="009B5C15" w:rsidRDefault="00FE707A" w:rsidP="005819DF">
            <w:pPr>
              <w:widowControl w:val="0"/>
              <w:autoSpaceDE w:val="0"/>
              <w:autoSpaceDN w:val="0"/>
              <w:adjustRightInd w:val="0"/>
              <w:jc w:val="center"/>
              <w:rPr>
                <w:rFonts w:cs="Calibri"/>
                <w:b/>
              </w:rPr>
            </w:pPr>
          </w:p>
        </w:tc>
      </w:tr>
      <w:tr w:rsidR="00FE707A" w:rsidRPr="009B5C15" w:rsidTr="005819DF">
        <w:trPr>
          <w:jc w:val="center"/>
        </w:trPr>
        <w:tc>
          <w:tcPr>
            <w:tcW w:w="2156" w:type="dxa"/>
            <w:gridSpan w:val="2"/>
            <w:tcBorders>
              <w:top w:val="nil"/>
              <w:left w:val="single" w:sz="18" w:space="0" w:color="auto"/>
              <w:bottom w:val="nil"/>
              <w:right w:val="nil"/>
            </w:tcBorders>
          </w:tcPr>
          <w:p w:rsidR="00FE707A" w:rsidRPr="009B5C15" w:rsidRDefault="00FE707A" w:rsidP="00FE707A">
            <w:pPr>
              <w:widowControl w:val="0"/>
              <w:numPr>
                <w:ilvl w:val="0"/>
                <w:numId w:val="6"/>
              </w:numPr>
              <w:autoSpaceDE w:val="0"/>
              <w:autoSpaceDN w:val="0"/>
              <w:adjustRightInd w:val="0"/>
              <w:contextualSpacing/>
              <w:jc w:val="center"/>
              <w:rPr>
                <w:rFonts w:cs="Calibri"/>
                <w:b/>
              </w:rPr>
            </w:pPr>
            <w:r w:rsidRPr="009B5C15">
              <w:rPr>
                <w:rFonts w:cs="Calibri"/>
                <w:b/>
              </w:rPr>
              <w:t>Evil-Merodach</w:t>
            </w:r>
          </w:p>
          <w:p w:rsidR="00FE707A" w:rsidRPr="009B5C15" w:rsidRDefault="00FE707A" w:rsidP="005819DF">
            <w:pPr>
              <w:widowControl w:val="0"/>
              <w:autoSpaceDE w:val="0"/>
              <w:autoSpaceDN w:val="0"/>
              <w:adjustRightInd w:val="0"/>
              <w:jc w:val="center"/>
              <w:rPr>
                <w:rFonts w:cs="Calibri"/>
                <w:b/>
              </w:rPr>
            </w:pPr>
            <w:r w:rsidRPr="009B5C15">
              <w:rPr>
                <w:rFonts w:ascii="Calibri" w:hAnsi="Calibri" w:cs="Calibri"/>
                <w:b/>
              </w:rPr>
              <w:t>562 - 560</w:t>
            </w:r>
          </w:p>
        </w:tc>
        <w:tc>
          <w:tcPr>
            <w:tcW w:w="1079" w:type="dxa"/>
            <w:tcBorders>
              <w:top w:val="nil"/>
              <w:left w:val="nil"/>
              <w:bottom w:val="nil"/>
              <w:right w:val="nil"/>
            </w:tcBorders>
          </w:tcPr>
          <w:p w:rsidR="00FE707A" w:rsidRPr="009B5C15" w:rsidRDefault="00FE707A" w:rsidP="005819DF">
            <w:pPr>
              <w:widowControl w:val="0"/>
              <w:autoSpaceDE w:val="0"/>
              <w:autoSpaceDN w:val="0"/>
              <w:adjustRightInd w:val="0"/>
              <w:jc w:val="center"/>
              <w:rPr>
                <w:rFonts w:cs="Calibri"/>
                <w:b/>
              </w:rPr>
            </w:pPr>
          </w:p>
        </w:tc>
        <w:tc>
          <w:tcPr>
            <w:tcW w:w="2158" w:type="dxa"/>
            <w:gridSpan w:val="2"/>
            <w:tcBorders>
              <w:top w:val="nil"/>
              <w:left w:val="nil"/>
              <w:bottom w:val="nil"/>
              <w:right w:val="nil"/>
            </w:tcBorders>
          </w:tcPr>
          <w:p w:rsidR="00FE707A" w:rsidRPr="009B5C15" w:rsidRDefault="00FE707A" w:rsidP="005819DF">
            <w:pPr>
              <w:widowControl w:val="0"/>
              <w:autoSpaceDE w:val="0"/>
              <w:autoSpaceDN w:val="0"/>
              <w:adjustRightInd w:val="0"/>
              <w:jc w:val="center"/>
              <w:rPr>
                <w:rFonts w:ascii="Calibri" w:hAnsi="Calibri" w:cs="Calibri"/>
                <w:b/>
              </w:rPr>
            </w:pPr>
            <w:r w:rsidRPr="009B5C15">
              <w:rPr>
                <w:rFonts w:ascii="Calibri" w:hAnsi="Calibri" w:cs="Calibri"/>
                <w:b/>
              </w:rPr>
              <w:t>Daughter Married</w:t>
            </w:r>
          </w:p>
          <w:p w:rsidR="00FE707A" w:rsidRPr="009B5C15" w:rsidRDefault="00FE707A" w:rsidP="005819DF">
            <w:pPr>
              <w:widowControl w:val="0"/>
              <w:autoSpaceDE w:val="0"/>
              <w:autoSpaceDN w:val="0"/>
              <w:adjustRightInd w:val="0"/>
              <w:jc w:val="center"/>
              <w:rPr>
                <w:rFonts w:ascii="Calibri" w:hAnsi="Calibri" w:cs="Calibri"/>
                <w:b/>
              </w:rPr>
            </w:pPr>
            <w:r w:rsidRPr="009B5C15">
              <w:rPr>
                <w:rFonts w:ascii="Calibri" w:hAnsi="Calibri" w:cs="Calibri"/>
                <w:b/>
              </w:rPr>
              <w:t>4.) Neriglissar</w:t>
            </w:r>
          </w:p>
          <w:p w:rsidR="00FE707A" w:rsidRPr="009B5C15" w:rsidRDefault="00FE707A" w:rsidP="005819DF">
            <w:pPr>
              <w:widowControl w:val="0"/>
              <w:autoSpaceDE w:val="0"/>
              <w:autoSpaceDN w:val="0"/>
              <w:adjustRightInd w:val="0"/>
              <w:jc w:val="center"/>
              <w:rPr>
                <w:rFonts w:cs="Calibri"/>
                <w:b/>
              </w:rPr>
            </w:pPr>
            <w:r w:rsidRPr="009B5C15">
              <w:rPr>
                <w:rFonts w:ascii="Calibri" w:hAnsi="Calibri" w:cs="Calibri"/>
                <w:b/>
              </w:rPr>
              <w:t>550 - 556 BC</w:t>
            </w:r>
          </w:p>
        </w:tc>
        <w:tc>
          <w:tcPr>
            <w:tcW w:w="1079" w:type="dxa"/>
            <w:tcBorders>
              <w:top w:val="nil"/>
              <w:left w:val="nil"/>
              <w:bottom w:val="nil"/>
              <w:right w:val="nil"/>
            </w:tcBorders>
          </w:tcPr>
          <w:p w:rsidR="00FE707A" w:rsidRPr="009B5C15" w:rsidRDefault="00FE707A" w:rsidP="005819DF">
            <w:pPr>
              <w:widowControl w:val="0"/>
              <w:autoSpaceDE w:val="0"/>
              <w:autoSpaceDN w:val="0"/>
              <w:adjustRightInd w:val="0"/>
              <w:jc w:val="center"/>
              <w:rPr>
                <w:rFonts w:cs="Calibri"/>
                <w:b/>
              </w:rPr>
            </w:pPr>
          </w:p>
        </w:tc>
        <w:tc>
          <w:tcPr>
            <w:tcW w:w="2158" w:type="dxa"/>
            <w:gridSpan w:val="2"/>
            <w:tcBorders>
              <w:top w:val="nil"/>
              <w:left w:val="nil"/>
              <w:bottom w:val="nil"/>
              <w:right w:val="single" w:sz="18" w:space="0" w:color="auto"/>
            </w:tcBorders>
          </w:tcPr>
          <w:p w:rsidR="00FE707A" w:rsidRPr="009B5C15" w:rsidRDefault="00FE707A" w:rsidP="005819DF">
            <w:pPr>
              <w:widowControl w:val="0"/>
              <w:autoSpaceDE w:val="0"/>
              <w:autoSpaceDN w:val="0"/>
              <w:adjustRightInd w:val="0"/>
              <w:jc w:val="center"/>
              <w:rPr>
                <w:rFonts w:ascii="Calibri" w:hAnsi="Calibri" w:cs="Calibri"/>
                <w:b/>
              </w:rPr>
            </w:pPr>
            <w:r w:rsidRPr="009B5C15">
              <w:rPr>
                <w:rFonts w:ascii="Calibri" w:hAnsi="Calibri" w:cs="Calibri"/>
                <w:b/>
              </w:rPr>
              <w:t>Daughter Married</w:t>
            </w:r>
          </w:p>
          <w:p w:rsidR="00FE707A" w:rsidRPr="009B5C15" w:rsidRDefault="00FE707A" w:rsidP="005819DF">
            <w:pPr>
              <w:widowControl w:val="0"/>
              <w:autoSpaceDE w:val="0"/>
              <w:autoSpaceDN w:val="0"/>
              <w:adjustRightInd w:val="0"/>
              <w:jc w:val="center"/>
              <w:rPr>
                <w:rFonts w:ascii="Calibri" w:hAnsi="Calibri" w:cs="Calibri"/>
                <w:b/>
              </w:rPr>
            </w:pPr>
            <w:r w:rsidRPr="009B5C15">
              <w:rPr>
                <w:rFonts w:ascii="Calibri" w:hAnsi="Calibri" w:cs="Calibri"/>
                <w:b/>
              </w:rPr>
              <w:t>5.) Nabonidus</w:t>
            </w:r>
          </w:p>
          <w:p w:rsidR="00FE707A" w:rsidRPr="009B5C15" w:rsidRDefault="00FE707A" w:rsidP="005819DF">
            <w:pPr>
              <w:widowControl w:val="0"/>
              <w:autoSpaceDE w:val="0"/>
              <w:autoSpaceDN w:val="0"/>
              <w:adjustRightInd w:val="0"/>
              <w:jc w:val="center"/>
              <w:rPr>
                <w:rFonts w:cs="Calibri"/>
                <w:b/>
              </w:rPr>
            </w:pPr>
            <w:r w:rsidRPr="009B5C15">
              <w:rPr>
                <w:rFonts w:ascii="Calibri" w:hAnsi="Calibri" w:cs="Calibri"/>
                <w:b/>
              </w:rPr>
              <w:t>556-539 BC</w:t>
            </w:r>
          </w:p>
        </w:tc>
      </w:tr>
      <w:tr w:rsidR="00FE707A" w:rsidRPr="009B5C15" w:rsidTr="005819DF">
        <w:trPr>
          <w:jc w:val="center"/>
        </w:trPr>
        <w:tc>
          <w:tcPr>
            <w:tcW w:w="4314" w:type="dxa"/>
            <w:gridSpan w:val="4"/>
            <w:tcBorders>
              <w:top w:val="nil"/>
              <w:left w:val="single" w:sz="18" w:space="0" w:color="auto"/>
              <w:bottom w:val="nil"/>
            </w:tcBorders>
          </w:tcPr>
          <w:p w:rsidR="00FE707A" w:rsidRPr="009B5C15" w:rsidRDefault="00FE707A" w:rsidP="005819DF">
            <w:pPr>
              <w:widowControl w:val="0"/>
              <w:autoSpaceDE w:val="0"/>
              <w:autoSpaceDN w:val="0"/>
              <w:adjustRightInd w:val="0"/>
              <w:jc w:val="center"/>
              <w:rPr>
                <w:rFonts w:cs="Calibri"/>
                <w:b/>
              </w:rPr>
            </w:pPr>
          </w:p>
        </w:tc>
        <w:tc>
          <w:tcPr>
            <w:tcW w:w="3237" w:type="dxa"/>
            <w:gridSpan w:val="3"/>
            <w:tcBorders>
              <w:bottom w:val="nil"/>
            </w:tcBorders>
          </w:tcPr>
          <w:p w:rsidR="00FE707A" w:rsidRPr="009B5C15" w:rsidRDefault="00FE707A" w:rsidP="005819DF">
            <w:pPr>
              <w:widowControl w:val="0"/>
              <w:autoSpaceDE w:val="0"/>
              <w:autoSpaceDN w:val="0"/>
              <w:adjustRightInd w:val="0"/>
              <w:jc w:val="center"/>
              <w:rPr>
                <w:rFonts w:cs="Calibri"/>
                <w:b/>
              </w:rPr>
            </w:pPr>
          </w:p>
        </w:tc>
        <w:tc>
          <w:tcPr>
            <w:tcW w:w="1079" w:type="dxa"/>
            <w:tcBorders>
              <w:top w:val="nil"/>
              <w:bottom w:val="nil"/>
              <w:right w:val="single" w:sz="18" w:space="0" w:color="auto"/>
            </w:tcBorders>
          </w:tcPr>
          <w:p w:rsidR="00FE707A" w:rsidRPr="009B5C15" w:rsidRDefault="00FE707A" w:rsidP="005819DF">
            <w:pPr>
              <w:widowControl w:val="0"/>
              <w:autoSpaceDE w:val="0"/>
              <w:autoSpaceDN w:val="0"/>
              <w:adjustRightInd w:val="0"/>
              <w:jc w:val="center"/>
              <w:rPr>
                <w:rFonts w:cs="Calibri"/>
                <w:b/>
              </w:rPr>
            </w:pPr>
          </w:p>
        </w:tc>
      </w:tr>
      <w:tr w:rsidR="00FE707A" w:rsidRPr="009B5C15" w:rsidTr="005819DF">
        <w:trPr>
          <w:jc w:val="center"/>
        </w:trPr>
        <w:tc>
          <w:tcPr>
            <w:tcW w:w="3235" w:type="dxa"/>
            <w:gridSpan w:val="3"/>
            <w:tcBorders>
              <w:top w:val="nil"/>
              <w:left w:val="single" w:sz="18" w:space="0" w:color="auto"/>
              <w:bottom w:val="single" w:sz="18" w:space="0" w:color="auto"/>
              <w:right w:val="nil"/>
            </w:tcBorders>
          </w:tcPr>
          <w:p w:rsidR="00FE707A" w:rsidRPr="009B5C15" w:rsidRDefault="00FE707A" w:rsidP="005819DF">
            <w:pPr>
              <w:widowControl w:val="0"/>
              <w:autoSpaceDE w:val="0"/>
              <w:autoSpaceDN w:val="0"/>
              <w:adjustRightInd w:val="0"/>
              <w:jc w:val="center"/>
              <w:rPr>
                <w:rFonts w:cs="Calibri"/>
                <w:b/>
              </w:rPr>
            </w:pPr>
          </w:p>
        </w:tc>
        <w:tc>
          <w:tcPr>
            <w:tcW w:w="2158" w:type="dxa"/>
            <w:gridSpan w:val="2"/>
            <w:tcBorders>
              <w:top w:val="nil"/>
              <w:left w:val="nil"/>
              <w:bottom w:val="single" w:sz="18" w:space="0" w:color="auto"/>
              <w:right w:val="nil"/>
            </w:tcBorders>
          </w:tcPr>
          <w:p w:rsidR="00FE707A" w:rsidRPr="009B5C15" w:rsidRDefault="00FE707A" w:rsidP="00FE707A">
            <w:pPr>
              <w:widowControl w:val="0"/>
              <w:numPr>
                <w:ilvl w:val="0"/>
                <w:numId w:val="7"/>
              </w:numPr>
              <w:autoSpaceDE w:val="0"/>
              <w:autoSpaceDN w:val="0"/>
              <w:adjustRightInd w:val="0"/>
              <w:contextualSpacing/>
              <w:rPr>
                <w:rFonts w:ascii="Calibri" w:hAnsi="Calibri" w:cs="Calibri"/>
                <w:b/>
              </w:rPr>
            </w:pPr>
            <w:r w:rsidRPr="009B5C15">
              <w:rPr>
                <w:rFonts w:cs="Calibri"/>
                <w:b/>
              </w:rPr>
              <w:t>Labashi-Marduk</w:t>
            </w:r>
          </w:p>
          <w:p w:rsidR="00FE707A" w:rsidRPr="009B5C15" w:rsidRDefault="00FE707A" w:rsidP="005819DF">
            <w:pPr>
              <w:widowControl w:val="0"/>
              <w:autoSpaceDE w:val="0"/>
              <w:autoSpaceDN w:val="0"/>
              <w:adjustRightInd w:val="0"/>
              <w:jc w:val="center"/>
              <w:rPr>
                <w:rFonts w:cs="Calibri"/>
                <w:b/>
              </w:rPr>
            </w:pPr>
            <w:r w:rsidRPr="009B5C15">
              <w:rPr>
                <w:rFonts w:ascii="Calibri" w:hAnsi="Calibri" w:cs="Calibri"/>
                <w:b/>
              </w:rPr>
              <w:t>556 BC</w:t>
            </w:r>
          </w:p>
        </w:tc>
        <w:tc>
          <w:tcPr>
            <w:tcW w:w="1079" w:type="dxa"/>
            <w:tcBorders>
              <w:top w:val="nil"/>
              <w:left w:val="nil"/>
              <w:bottom w:val="single" w:sz="18" w:space="0" w:color="auto"/>
              <w:right w:val="nil"/>
            </w:tcBorders>
          </w:tcPr>
          <w:p w:rsidR="00FE707A" w:rsidRPr="009B5C15" w:rsidRDefault="00FE707A" w:rsidP="005819DF">
            <w:pPr>
              <w:widowControl w:val="0"/>
              <w:autoSpaceDE w:val="0"/>
              <w:autoSpaceDN w:val="0"/>
              <w:adjustRightInd w:val="0"/>
              <w:jc w:val="center"/>
              <w:rPr>
                <w:rFonts w:cs="Calibri"/>
                <w:b/>
              </w:rPr>
            </w:pPr>
          </w:p>
        </w:tc>
        <w:tc>
          <w:tcPr>
            <w:tcW w:w="2158" w:type="dxa"/>
            <w:gridSpan w:val="2"/>
            <w:tcBorders>
              <w:top w:val="nil"/>
              <w:left w:val="nil"/>
              <w:bottom w:val="single" w:sz="18" w:space="0" w:color="auto"/>
              <w:right w:val="single" w:sz="18" w:space="0" w:color="auto"/>
            </w:tcBorders>
          </w:tcPr>
          <w:p w:rsidR="00FE707A" w:rsidRPr="009B5C15" w:rsidRDefault="00FE707A" w:rsidP="00FE707A">
            <w:pPr>
              <w:widowControl w:val="0"/>
              <w:numPr>
                <w:ilvl w:val="0"/>
                <w:numId w:val="7"/>
              </w:numPr>
              <w:autoSpaceDE w:val="0"/>
              <w:autoSpaceDN w:val="0"/>
              <w:adjustRightInd w:val="0"/>
              <w:contextualSpacing/>
              <w:jc w:val="center"/>
              <w:rPr>
                <w:rFonts w:cs="Calibri"/>
                <w:b/>
              </w:rPr>
            </w:pPr>
            <w:r w:rsidRPr="009B5C15">
              <w:rPr>
                <w:rFonts w:cs="Calibri"/>
                <w:b/>
              </w:rPr>
              <w:t>Belshazzar</w:t>
            </w:r>
          </w:p>
          <w:p w:rsidR="00FE707A" w:rsidRPr="009B5C15" w:rsidRDefault="00FE707A" w:rsidP="005819DF">
            <w:pPr>
              <w:widowControl w:val="0"/>
              <w:autoSpaceDE w:val="0"/>
              <w:autoSpaceDN w:val="0"/>
              <w:adjustRightInd w:val="0"/>
              <w:jc w:val="center"/>
              <w:rPr>
                <w:rFonts w:cs="Calibri"/>
                <w:b/>
              </w:rPr>
            </w:pPr>
            <w:r w:rsidRPr="009B5C15">
              <w:rPr>
                <w:rFonts w:ascii="Calibri" w:hAnsi="Calibri" w:cs="Calibri"/>
                <w:b/>
              </w:rPr>
              <w:t>553-539 BC</w:t>
            </w:r>
          </w:p>
        </w:tc>
      </w:tr>
    </w:tbl>
    <w:p w:rsidR="00FE707A" w:rsidRDefault="00FE707A" w:rsidP="00FE707A"/>
    <w:tbl>
      <w:tblPr>
        <w:tblStyle w:val="TableGrid"/>
        <w:tblW w:w="0" w:type="auto"/>
        <w:jc w:val="center"/>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Look w:val="04A0" w:firstRow="1" w:lastRow="0" w:firstColumn="1" w:lastColumn="0" w:noHBand="0" w:noVBand="1"/>
      </w:tblPr>
      <w:tblGrid>
        <w:gridCol w:w="3577"/>
        <w:gridCol w:w="990"/>
        <w:gridCol w:w="4073"/>
      </w:tblGrid>
      <w:tr w:rsidR="00FE707A" w:rsidTr="005819DF">
        <w:trPr>
          <w:jc w:val="center"/>
        </w:trPr>
        <w:tc>
          <w:tcPr>
            <w:tcW w:w="8640" w:type="dxa"/>
            <w:gridSpan w:val="3"/>
            <w:tcBorders>
              <w:top w:val="single" w:sz="18" w:space="0" w:color="auto"/>
              <w:bottom w:val="single" w:sz="18" w:space="0" w:color="auto"/>
            </w:tcBorders>
            <w:shd w:val="pct15" w:color="auto" w:fill="auto"/>
            <w:vAlign w:val="center"/>
          </w:tcPr>
          <w:p w:rsidR="00FE707A" w:rsidRPr="00713E55" w:rsidRDefault="00FE707A" w:rsidP="005819DF">
            <w:pPr>
              <w:widowControl w:val="0"/>
              <w:autoSpaceDE w:val="0"/>
              <w:autoSpaceDN w:val="0"/>
              <w:adjustRightInd w:val="0"/>
              <w:jc w:val="center"/>
              <w:rPr>
                <w:rFonts w:cstheme="minorHAnsi"/>
                <w:b/>
                <w:sz w:val="28"/>
                <w:szCs w:val="28"/>
              </w:rPr>
            </w:pPr>
            <w:r w:rsidRPr="00713E55">
              <w:rPr>
                <w:rFonts w:cstheme="minorHAnsi"/>
                <w:b/>
                <w:sz w:val="28"/>
                <w:szCs w:val="28"/>
              </w:rPr>
              <w:t>Media - Persian Kings</w:t>
            </w:r>
            <w:r>
              <w:rPr>
                <w:rFonts w:cstheme="minorHAnsi"/>
                <w:b/>
                <w:sz w:val="28"/>
                <w:szCs w:val="28"/>
              </w:rPr>
              <w:t xml:space="preserve"> - All Dates BC</w:t>
            </w:r>
          </w:p>
        </w:tc>
      </w:tr>
      <w:tr w:rsidR="00FE707A" w:rsidTr="005819DF">
        <w:trPr>
          <w:jc w:val="center"/>
        </w:trPr>
        <w:tc>
          <w:tcPr>
            <w:tcW w:w="3577" w:type="dxa"/>
            <w:tcBorders>
              <w:top w:val="single" w:sz="18" w:space="0" w:color="auto"/>
              <w:bottom w:val="single" w:sz="2" w:space="0" w:color="auto"/>
              <w:right w:val="single" w:sz="2" w:space="0" w:color="auto"/>
            </w:tcBorders>
            <w:vAlign w:val="center"/>
          </w:tcPr>
          <w:p w:rsidR="00FE707A" w:rsidRPr="00713E55" w:rsidRDefault="00FE707A" w:rsidP="005819DF">
            <w:pPr>
              <w:widowControl w:val="0"/>
              <w:autoSpaceDE w:val="0"/>
              <w:autoSpaceDN w:val="0"/>
              <w:adjustRightInd w:val="0"/>
              <w:jc w:val="center"/>
              <w:rPr>
                <w:rFonts w:cstheme="minorHAnsi"/>
                <w:sz w:val="28"/>
                <w:szCs w:val="28"/>
              </w:rPr>
            </w:pPr>
            <w:r w:rsidRPr="00713E55">
              <w:rPr>
                <w:rFonts w:cstheme="minorHAnsi"/>
                <w:sz w:val="28"/>
                <w:szCs w:val="28"/>
              </w:rPr>
              <w:t>King</w:t>
            </w:r>
          </w:p>
        </w:tc>
        <w:tc>
          <w:tcPr>
            <w:tcW w:w="990" w:type="dxa"/>
            <w:tcBorders>
              <w:top w:val="single" w:sz="18" w:space="0" w:color="auto"/>
              <w:left w:val="single" w:sz="2" w:space="0" w:color="auto"/>
              <w:bottom w:val="single" w:sz="2" w:space="0" w:color="auto"/>
              <w:right w:val="single" w:sz="2" w:space="0" w:color="auto"/>
            </w:tcBorders>
            <w:vAlign w:val="center"/>
          </w:tcPr>
          <w:p w:rsidR="00FE707A" w:rsidRPr="00713E55" w:rsidRDefault="00FE707A" w:rsidP="005819DF">
            <w:pPr>
              <w:widowControl w:val="0"/>
              <w:autoSpaceDE w:val="0"/>
              <w:autoSpaceDN w:val="0"/>
              <w:adjustRightInd w:val="0"/>
              <w:jc w:val="center"/>
              <w:rPr>
                <w:rFonts w:cstheme="minorHAnsi"/>
                <w:sz w:val="28"/>
                <w:szCs w:val="28"/>
              </w:rPr>
            </w:pPr>
            <w:r w:rsidRPr="00713E55">
              <w:rPr>
                <w:rFonts w:cstheme="minorHAnsi"/>
                <w:sz w:val="28"/>
                <w:szCs w:val="28"/>
              </w:rPr>
              <w:t>Reign</w:t>
            </w:r>
          </w:p>
        </w:tc>
        <w:tc>
          <w:tcPr>
            <w:tcW w:w="4073" w:type="dxa"/>
            <w:tcBorders>
              <w:top w:val="single" w:sz="18" w:space="0" w:color="auto"/>
              <w:left w:val="single" w:sz="2" w:space="0" w:color="auto"/>
              <w:bottom w:val="single" w:sz="2" w:space="0" w:color="auto"/>
            </w:tcBorders>
            <w:vAlign w:val="center"/>
          </w:tcPr>
          <w:p w:rsidR="00FE707A" w:rsidRPr="00713E55" w:rsidRDefault="00FE707A" w:rsidP="005819DF">
            <w:pPr>
              <w:widowControl w:val="0"/>
              <w:autoSpaceDE w:val="0"/>
              <w:autoSpaceDN w:val="0"/>
              <w:adjustRightInd w:val="0"/>
              <w:jc w:val="center"/>
              <w:rPr>
                <w:rFonts w:cstheme="minorHAnsi"/>
                <w:sz w:val="28"/>
                <w:szCs w:val="28"/>
              </w:rPr>
            </w:pPr>
            <w:r w:rsidRPr="00713E55">
              <w:rPr>
                <w:rFonts w:cstheme="minorHAnsi"/>
                <w:sz w:val="28"/>
                <w:szCs w:val="28"/>
              </w:rPr>
              <w:t>Scripture</w:t>
            </w:r>
          </w:p>
        </w:tc>
      </w:tr>
      <w:tr w:rsidR="00FE707A" w:rsidTr="005819DF">
        <w:trPr>
          <w:jc w:val="center"/>
        </w:trPr>
        <w:tc>
          <w:tcPr>
            <w:tcW w:w="3577" w:type="dxa"/>
            <w:tcBorders>
              <w:top w:val="single" w:sz="2" w:space="0" w:color="auto"/>
              <w:bottom w:val="single" w:sz="2" w:space="0" w:color="auto"/>
              <w:right w:val="single" w:sz="2" w:space="0" w:color="auto"/>
            </w:tcBorders>
            <w:vAlign w:val="center"/>
          </w:tcPr>
          <w:p w:rsidR="00FE707A" w:rsidRPr="00713E55" w:rsidRDefault="00FE707A" w:rsidP="005819DF">
            <w:pPr>
              <w:widowControl w:val="0"/>
              <w:autoSpaceDE w:val="0"/>
              <w:autoSpaceDN w:val="0"/>
              <w:adjustRightInd w:val="0"/>
              <w:rPr>
                <w:rFonts w:cstheme="minorHAnsi"/>
                <w:sz w:val="18"/>
                <w:szCs w:val="18"/>
              </w:rPr>
            </w:pPr>
            <w:r w:rsidRPr="00713E55">
              <w:rPr>
                <w:rFonts w:cstheme="minorHAnsi"/>
                <w:sz w:val="18"/>
                <w:szCs w:val="18"/>
              </w:rPr>
              <w:t>Darius (Father-in-Law to Cyrus &amp; Co-regent)</w:t>
            </w:r>
          </w:p>
        </w:tc>
        <w:tc>
          <w:tcPr>
            <w:tcW w:w="990" w:type="dxa"/>
            <w:tcBorders>
              <w:top w:val="single" w:sz="2" w:space="0" w:color="auto"/>
              <w:left w:val="single" w:sz="2" w:space="0" w:color="auto"/>
              <w:bottom w:val="single" w:sz="2" w:space="0" w:color="auto"/>
              <w:right w:val="single" w:sz="2" w:space="0" w:color="auto"/>
            </w:tcBorders>
            <w:vAlign w:val="center"/>
          </w:tcPr>
          <w:p w:rsidR="00FE707A" w:rsidRPr="00713E55" w:rsidRDefault="00FE707A" w:rsidP="005819DF">
            <w:pPr>
              <w:widowControl w:val="0"/>
              <w:autoSpaceDE w:val="0"/>
              <w:autoSpaceDN w:val="0"/>
              <w:adjustRightInd w:val="0"/>
              <w:jc w:val="center"/>
              <w:rPr>
                <w:rFonts w:cstheme="minorHAnsi"/>
                <w:sz w:val="18"/>
                <w:szCs w:val="18"/>
              </w:rPr>
            </w:pPr>
            <w:r w:rsidRPr="00713E55">
              <w:rPr>
                <w:rFonts w:cstheme="minorHAnsi"/>
                <w:sz w:val="18"/>
                <w:szCs w:val="18"/>
              </w:rPr>
              <w:t xml:space="preserve">559 - 556 </w:t>
            </w:r>
          </w:p>
        </w:tc>
        <w:tc>
          <w:tcPr>
            <w:tcW w:w="4073" w:type="dxa"/>
            <w:tcBorders>
              <w:top w:val="single" w:sz="2" w:space="0" w:color="auto"/>
              <w:left w:val="single" w:sz="2" w:space="0" w:color="auto"/>
              <w:bottom w:val="single" w:sz="2" w:space="0" w:color="auto"/>
            </w:tcBorders>
            <w:vAlign w:val="center"/>
          </w:tcPr>
          <w:p w:rsidR="00FE707A" w:rsidRPr="00713E55" w:rsidRDefault="00FE707A" w:rsidP="005819DF">
            <w:pPr>
              <w:widowControl w:val="0"/>
              <w:autoSpaceDE w:val="0"/>
              <w:autoSpaceDN w:val="0"/>
              <w:adjustRightInd w:val="0"/>
              <w:jc w:val="center"/>
              <w:rPr>
                <w:rFonts w:cstheme="minorHAnsi"/>
                <w:sz w:val="18"/>
                <w:szCs w:val="18"/>
              </w:rPr>
            </w:pPr>
            <w:r w:rsidRPr="00713E55">
              <w:rPr>
                <w:rFonts w:cstheme="minorHAnsi"/>
                <w:sz w:val="18"/>
                <w:szCs w:val="18"/>
              </w:rPr>
              <w:t>Daniel 6 and 9</w:t>
            </w:r>
          </w:p>
        </w:tc>
      </w:tr>
      <w:tr w:rsidR="00FE707A" w:rsidTr="005819DF">
        <w:trPr>
          <w:jc w:val="center"/>
        </w:trPr>
        <w:tc>
          <w:tcPr>
            <w:tcW w:w="3577" w:type="dxa"/>
            <w:tcBorders>
              <w:top w:val="single" w:sz="2" w:space="0" w:color="auto"/>
              <w:bottom w:val="single" w:sz="2" w:space="0" w:color="auto"/>
              <w:right w:val="single" w:sz="2" w:space="0" w:color="auto"/>
            </w:tcBorders>
            <w:vAlign w:val="center"/>
          </w:tcPr>
          <w:p w:rsidR="00FE707A" w:rsidRPr="00713E55" w:rsidRDefault="00FE707A" w:rsidP="005819DF">
            <w:pPr>
              <w:widowControl w:val="0"/>
              <w:autoSpaceDE w:val="0"/>
              <w:autoSpaceDN w:val="0"/>
              <w:adjustRightInd w:val="0"/>
              <w:rPr>
                <w:rFonts w:cstheme="minorHAnsi"/>
                <w:sz w:val="18"/>
                <w:szCs w:val="18"/>
              </w:rPr>
            </w:pPr>
            <w:r w:rsidRPr="00713E55">
              <w:rPr>
                <w:rFonts w:cstheme="minorHAnsi"/>
                <w:sz w:val="18"/>
                <w:szCs w:val="18"/>
              </w:rPr>
              <w:t>Cyrus</w:t>
            </w:r>
          </w:p>
        </w:tc>
        <w:tc>
          <w:tcPr>
            <w:tcW w:w="990" w:type="dxa"/>
            <w:tcBorders>
              <w:top w:val="single" w:sz="2" w:space="0" w:color="auto"/>
              <w:left w:val="single" w:sz="2" w:space="0" w:color="auto"/>
              <w:bottom w:val="single" w:sz="2" w:space="0" w:color="auto"/>
              <w:right w:val="single" w:sz="2" w:space="0" w:color="auto"/>
            </w:tcBorders>
            <w:vAlign w:val="center"/>
          </w:tcPr>
          <w:p w:rsidR="00FE707A" w:rsidRPr="00713E55" w:rsidRDefault="00FE707A" w:rsidP="005819DF">
            <w:pPr>
              <w:widowControl w:val="0"/>
              <w:autoSpaceDE w:val="0"/>
              <w:autoSpaceDN w:val="0"/>
              <w:adjustRightInd w:val="0"/>
              <w:jc w:val="center"/>
              <w:rPr>
                <w:rFonts w:cstheme="minorHAnsi"/>
                <w:sz w:val="18"/>
                <w:szCs w:val="18"/>
              </w:rPr>
            </w:pPr>
            <w:r w:rsidRPr="00713E55">
              <w:rPr>
                <w:rFonts w:cstheme="minorHAnsi"/>
                <w:sz w:val="18"/>
                <w:szCs w:val="18"/>
              </w:rPr>
              <w:t xml:space="preserve">559 - 530 </w:t>
            </w:r>
          </w:p>
        </w:tc>
        <w:tc>
          <w:tcPr>
            <w:tcW w:w="4073" w:type="dxa"/>
            <w:tcBorders>
              <w:top w:val="single" w:sz="2" w:space="0" w:color="auto"/>
              <w:left w:val="single" w:sz="2" w:space="0" w:color="auto"/>
              <w:bottom w:val="single" w:sz="2" w:space="0" w:color="auto"/>
            </w:tcBorders>
            <w:vAlign w:val="center"/>
          </w:tcPr>
          <w:p w:rsidR="00FE707A" w:rsidRPr="00713E55" w:rsidRDefault="00FE707A" w:rsidP="005819DF">
            <w:pPr>
              <w:widowControl w:val="0"/>
              <w:autoSpaceDE w:val="0"/>
              <w:autoSpaceDN w:val="0"/>
              <w:adjustRightInd w:val="0"/>
              <w:jc w:val="center"/>
              <w:rPr>
                <w:rFonts w:cstheme="minorHAnsi"/>
                <w:sz w:val="18"/>
                <w:szCs w:val="18"/>
              </w:rPr>
            </w:pPr>
            <w:r w:rsidRPr="00713E55">
              <w:rPr>
                <w:rFonts w:cstheme="minorHAnsi"/>
                <w:sz w:val="18"/>
                <w:szCs w:val="18"/>
              </w:rPr>
              <w:t>Isaiah 44; Daniel 11</w:t>
            </w:r>
          </w:p>
        </w:tc>
      </w:tr>
      <w:tr w:rsidR="00FE707A" w:rsidTr="005819DF">
        <w:trPr>
          <w:jc w:val="center"/>
        </w:trPr>
        <w:tc>
          <w:tcPr>
            <w:tcW w:w="3577" w:type="dxa"/>
            <w:tcBorders>
              <w:top w:val="single" w:sz="2" w:space="0" w:color="auto"/>
              <w:bottom w:val="single" w:sz="2" w:space="0" w:color="auto"/>
              <w:right w:val="single" w:sz="2" w:space="0" w:color="auto"/>
            </w:tcBorders>
            <w:vAlign w:val="center"/>
          </w:tcPr>
          <w:p w:rsidR="00FE707A" w:rsidRPr="00713E55" w:rsidRDefault="00FE707A" w:rsidP="005819DF">
            <w:pPr>
              <w:widowControl w:val="0"/>
              <w:autoSpaceDE w:val="0"/>
              <w:autoSpaceDN w:val="0"/>
              <w:adjustRightInd w:val="0"/>
              <w:rPr>
                <w:rFonts w:cstheme="minorHAnsi"/>
                <w:sz w:val="18"/>
                <w:szCs w:val="18"/>
              </w:rPr>
            </w:pPr>
            <w:r w:rsidRPr="00713E55">
              <w:rPr>
                <w:rFonts w:cstheme="minorHAnsi"/>
                <w:sz w:val="18"/>
                <w:szCs w:val="18"/>
              </w:rPr>
              <w:t>Ahasuerus - (Cambyses)</w:t>
            </w:r>
          </w:p>
        </w:tc>
        <w:tc>
          <w:tcPr>
            <w:tcW w:w="990" w:type="dxa"/>
            <w:tcBorders>
              <w:top w:val="single" w:sz="2" w:space="0" w:color="auto"/>
              <w:left w:val="single" w:sz="2" w:space="0" w:color="auto"/>
              <w:bottom w:val="single" w:sz="2" w:space="0" w:color="auto"/>
              <w:right w:val="single" w:sz="2" w:space="0" w:color="auto"/>
            </w:tcBorders>
            <w:vAlign w:val="center"/>
          </w:tcPr>
          <w:p w:rsidR="00FE707A" w:rsidRPr="00713E55" w:rsidRDefault="00FE707A" w:rsidP="005819DF">
            <w:pPr>
              <w:widowControl w:val="0"/>
              <w:autoSpaceDE w:val="0"/>
              <w:autoSpaceDN w:val="0"/>
              <w:adjustRightInd w:val="0"/>
              <w:jc w:val="center"/>
              <w:rPr>
                <w:rFonts w:cstheme="minorHAnsi"/>
                <w:sz w:val="18"/>
                <w:szCs w:val="18"/>
              </w:rPr>
            </w:pPr>
            <w:r w:rsidRPr="00713E55">
              <w:rPr>
                <w:rFonts w:cstheme="minorHAnsi"/>
                <w:sz w:val="18"/>
                <w:szCs w:val="18"/>
              </w:rPr>
              <w:t xml:space="preserve">530 - 532 </w:t>
            </w:r>
          </w:p>
        </w:tc>
        <w:tc>
          <w:tcPr>
            <w:tcW w:w="4073" w:type="dxa"/>
            <w:tcBorders>
              <w:top w:val="single" w:sz="2" w:space="0" w:color="auto"/>
              <w:left w:val="single" w:sz="2" w:space="0" w:color="auto"/>
              <w:bottom w:val="single" w:sz="2" w:space="0" w:color="auto"/>
            </w:tcBorders>
            <w:vAlign w:val="center"/>
          </w:tcPr>
          <w:p w:rsidR="00FE707A" w:rsidRPr="00713E55" w:rsidRDefault="00FE707A" w:rsidP="005819DF">
            <w:pPr>
              <w:widowControl w:val="0"/>
              <w:autoSpaceDE w:val="0"/>
              <w:autoSpaceDN w:val="0"/>
              <w:adjustRightInd w:val="0"/>
              <w:jc w:val="center"/>
              <w:rPr>
                <w:rFonts w:cstheme="minorHAnsi"/>
                <w:sz w:val="18"/>
                <w:szCs w:val="18"/>
              </w:rPr>
            </w:pPr>
          </w:p>
        </w:tc>
      </w:tr>
      <w:tr w:rsidR="00FE707A" w:rsidTr="005819DF">
        <w:trPr>
          <w:jc w:val="center"/>
        </w:trPr>
        <w:tc>
          <w:tcPr>
            <w:tcW w:w="3577" w:type="dxa"/>
            <w:tcBorders>
              <w:top w:val="single" w:sz="2" w:space="0" w:color="auto"/>
              <w:bottom w:val="single" w:sz="2" w:space="0" w:color="auto"/>
              <w:right w:val="single" w:sz="2" w:space="0" w:color="auto"/>
            </w:tcBorders>
            <w:vAlign w:val="center"/>
          </w:tcPr>
          <w:p w:rsidR="00FE707A" w:rsidRPr="00713E55" w:rsidRDefault="00FE707A" w:rsidP="005819DF">
            <w:pPr>
              <w:widowControl w:val="0"/>
              <w:autoSpaceDE w:val="0"/>
              <w:autoSpaceDN w:val="0"/>
              <w:adjustRightInd w:val="0"/>
              <w:rPr>
                <w:rFonts w:cstheme="minorHAnsi"/>
                <w:sz w:val="18"/>
                <w:szCs w:val="18"/>
              </w:rPr>
            </w:pPr>
            <w:r w:rsidRPr="00713E55">
              <w:rPr>
                <w:rFonts w:cstheme="minorHAnsi"/>
                <w:sz w:val="18"/>
                <w:szCs w:val="18"/>
              </w:rPr>
              <w:t>Pseudo-Smerdis - (Artaxerxes)</w:t>
            </w:r>
          </w:p>
        </w:tc>
        <w:tc>
          <w:tcPr>
            <w:tcW w:w="990" w:type="dxa"/>
            <w:tcBorders>
              <w:top w:val="single" w:sz="2" w:space="0" w:color="auto"/>
              <w:left w:val="single" w:sz="2" w:space="0" w:color="auto"/>
              <w:bottom w:val="single" w:sz="2" w:space="0" w:color="auto"/>
              <w:right w:val="single" w:sz="2" w:space="0" w:color="auto"/>
            </w:tcBorders>
            <w:vAlign w:val="center"/>
          </w:tcPr>
          <w:p w:rsidR="00FE707A" w:rsidRPr="00713E55" w:rsidRDefault="00FE707A" w:rsidP="005819DF">
            <w:pPr>
              <w:widowControl w:val="0"/>
              <w:autoSpaceDE w:val="0"/>
              <w:autoSpaceDN w:val="0"/>
              <w:adjustRightInd w:val="0"/>
              <w:jc w:val="center"/>
              <w:rPr>
                <w:rFonts w:cstheme="minorHAnsi"/>
                <w:sz w:val="18"/>
                <w:szCs w:val="18"/>
              </w:rPr>
            </w:pPr>
            <w:r w:rsidRPr="00713E55">
              <w:rPr>
                <w:rFonts w:cstheme="minorHAnsi"/>
                <w:sz w:val="18"/>
                <w:szCs w:val="18"/>
              </w:rPr>
              <w:t xml:space="preserve">522 - 521 </w:t>
            </w:r>
          </w:p>
        </w:tc>
        <w:tc>
          <w:tcPr>
            <w:tcW w:w="4073" w:type="dxa"/>
            <w:tcBorders>
              <w:top w:val="single" w:sz="2" w:space="0" w:color="auto"/>
              <w:left w:val="single" w:sz="2" w:space="0" w:color="auto"/>
              <w:bottom w:val="single" w:sz="2" w:space="0" w:color="auto"/>
            </w:tcBorders>
            <w:vAlign w:val="center"/>
          </w:tcPr>
          <w:p w:rsidR="00FE707A" w:rsidRPr="00713E55" w:rsidRDefault="00FE707A" w:rsidP="005819DF">
            <w:pPr>
              <w:widowControl w:val="0"/>
              <w:autoSpaceDE w:val="0"/>
              <w:autoSpaceDN w:val="0"/>
              <w:adjustRightInd w:val="0"/>
              <w:jc w:val="center"/>
              <w:rPr>
                <w:rFonts w:cstheme="minorHAnsi"/>
                <w:sz w:val="18"/>
                <w:szCs w:val="18"/>
              </w:rPr>
            </w:pPr>
          </w:p>
        </w:tc>
      </w:tr>
      <w:tr w:rsidR="00FE707A" w:rsidTr="005819DF">
        <w:trPr>
          <w:jc w:val="center"/>
        </w:trPr>
        <w:tc>
          <w:tcPr>
            <w:tcW w:w="3577" w:type="dxa"/>
            <w:tcBorders>
              <w:top w:val="single" w:sz="2" w:space="0" w:color="auto"/>
              <w:bottom w:val="single" w:sz="2" w:space="0" w:color="auto"/>
              <w:right w:val="single" w:sz="2" w:space="0" w:color="auto"/>
            </w:tcBorders>
            <w:vAlign w:val="center"/>
          </w:tcPr>
          <w:p w:rsidR="00FE707A" w:rsidRPr="00713E55" w:rsidRDefault="00FE707A" w:rsidP="005819DF">
            <w:pPr>
              <w:widowControl w:val="0"/>
              <w:autoSpaceDE w:val="0"/>
              <w:autoSpaceDN w:val="0"/>
              <w:adjustRightInd w:val="0"/>
              <w:rPr>
                <w:rFonts w:cstheme="minorHAnsi"/>
                <w:sz w:val="18"/>
                <w:szCs w:val="18"/>
              </w:rPr>
            </w:pPr>
            <w:r w:rsidRPr="00713E55">
              <w:rPr>
                <w:rFonts w:cstheme="minorHAnsi"/>
                <w:sz w:val="18"/>
                <w:szCs w:val="18"/>
              </w:rPr>
              <w:t>Darius I</w:t>
            </w:r>
          </w:p>
        </w:tc>
        <w:tc>
          <w:tcPr>
            <w:tcW w:w="990" w:type="dxa"/>
            <w:tcBorders>
              <w:top w:val="single" w:sz="2" w:space="0" w:color="auto"/>
              <w:left w:val="single" w:sz="2" w:space="0" w:color="auto"/>
              <w:bottom w:val="single" w:sz="2" w:space="0" w:color="auto"/>
              <w:right w:val="single" w:sz="2" w:space="0" w:color="auto"/>
            </w:tcBorders>
            <w:vAlign w:val="center"/>
          </w:tcPr>
          <w:p w:rsidR="00FE707A" w:rsidRPr="00713E55" w:rsidRDefault="00FE707A" w:rsidP="005819DF">
            <w:pPr>
              <w:widowControl w:val="0"/>
              <w:autoSpaceDE w:val="0"/>
              <w:autoSpaceDN w:val="0"/>
              <w:adjustRightInd w:val="0"/>
              <w:jc w:val="center"/>
              <w:rPr>
                <w:rFonts w:cstheme="minorHAnsi"/>
                <w:sz w:val="18"/>
                <w:szCs w:val="18"/>
              </w:rPr>
            </w:pPr>
            <w:r w:rsidRPr="00713E55">
              <w:rPr>
                <w:rFonts w:cstheme="minorHAnsi"/>
                <w:sz w:val="18"/>
                <w:szCs w:val="18"/>
              </w:rPr>
              <w:t xml:space="preserve">521 - 486 </w:t>
            </w:r>
          </w:p>
        </w:tc>
        <w:tc>
          <w:tcPr>
            <w:tcW w:w="4073" w:type="dxa"/>
            <w:tcBorders>
              <w:top w:val="single" w:sz="2" w:space="0" w:color="auto"/>
              <w:left w:val="single" w:sz="2" w:space="0" w:color="auto"/>
              <w:bottom w:val="single" w:sz="2" w:space="0" w:color="auto"/>
            </w:tcBorders>
            <w:vAlign w:val="center"/>
          </w:tcPr>
          <w:p w:rsidR="00FE707A" w:rsidRPr="00713E55" w:rsidRDefault="00FE707A" w:rsidP="005819DF">
            <w:pPr>
              <w:widowControl w:val="0"/>
              <w:autoSpaceDE w:val="0"/>
              <w:autoSpaceDN w:val="0"/>
              <w:adjustRightInd w:val="0"/>
              <w:jc w:val="center"/>
              <w:rPr>
                <w:rFonts w:cstheme="minorHAnsi"/>
                <w:sz w:val="18"/>
                <w:szCs w:val="18"/>
              </w:rPr>
            </w:pPr>
            <w:r w:rsidRPr="00713E55">
              <w:rPr>
                <w:rFonts w:cstheme="minorHAnsi"/>
                <w:sz w:val="18"/>
                <w:szCs w:val="18"/>
              </w:rPr>
              <w:t>Ezra 4, 5, 6; Haggai; Zechariah</w:t>
            </w:r>
          </w:p>
        </w:tc>
      </w:tr>
      <w:tr w:rsidR="00FE707A" w:rsidTr="005819DF">
        <w:trPr>
          <w:jc w:val="center"/>
        </w:trPr>
        <w:tc>
          <w:tcPr>
            <w:tcW w:w="3577" w:type="dxa"/>
            <w:tcBorders>
              <w:top w:val="single" w:sz="2" w:space="0" w:color="auto"/>
              <w:bottom w:val="single" w:sz="2" w:space="0" w:color="auto"/>
              <w:right w:val="single" w:sz="2" w:space="0" w:color="auto"/>
            </w:tcBorders>
            <w:vAlign w:val="center"/>
          </w:tcPr>
          <w:p w:rsidR="00FE707A" w:rsidRPr="00713E55" w:rsidRDefault="00FE707A" w:rsidP="005819DF">
            <w:pPr>
              <w:widowControl w:val="0"/>
              <w:autoSpaceDE w:val="0"/>
              <w:autoSpaceDN w:val="0"/>
              <w:adjustRightInd w:val="0"/>
              <w:rPr>
                <w:rFonts w:cstheme="minorHAnsi"/>
                <w:sz w:val="18"/>
                <w:szCs w:val="18"/>
              </w:rPr>
            </w:pPr>
            <w:r w:rsidRPr="00713E55">
              <w:rPr>
                <w:rFonts w:cstheme="minorHAnsi"/>
                <w:sz w:val="18"/>
                <w:szCs w:val="18"/>
              </w:rPr>
              <w:t>Xerxes - (Ahasuerus - Son of Darius I)</w:t>
            </w:r>
          </w:p>
        </w:tc>
        <w:tc>
          <w:tcPr>
            <w:tcW w:w="990" w:type="dxa"/>
            <w:tcBorders>
              <w:top w:val="single" w:sz="2" w:space="0" w:color="auto"/>
              <w:left w:val="single" w:sz="2" w:space="0" w:color="auto"/>
              <w:bottom w:val="single" w:sz="2" w:space="0" w:color="auto"/>
              <w:right w:val="single" w:sz="2" w:space="0" w:color="auto"/>
            </w:tcBorders>
            <w:vAlign w:val="center"/>
          </w:tcPr>
          <w:p w:rsidR="00FE707A" w:rsidRPr="00713E55" w:rsidRDefault="00FE707A" w:rsidP="005819DF">
            <w:pPr>
              <w:widowControl w:val="0"/>
              <w:autoSpaceDE w:val="0"/>
              <w:autoSpaceDN w:val="0"/>
              <w:adjustRightInd w:val="0"/>
              <w:jc w:val="center"/>
              <w:rPr>
                <w:rFonts w:cstheme="minorHAnsi"/>
                <w:sz w:val="18"/>
                <w:szCs w:val="18"/>
              </w:rPr>
            </w:pPr>
            <w:r w:rsidRPr="00713E55">
              <w:rPr>
                <w:rFonts w:cstheme="minorHAnsi"/>
                <w:sz w:val="18"/>
                <w:szCs w:val="18"/>
              </w:rPr>
              <w:t xml:space="preserve">486 - 484 </w:t>
            </w:r>
          </w:p>
        </w:tc>
        <w:tc>
          <w:tcPr>
            <w:tcW w:w="4073" w:type="dxa"/>
            <w:tcBorders>
              <w:top w:val="single" w:sz="2" w:space="0" w:color="auto"/>
              <w:left w:val="single" w:sz="2" w:space="0" w:color="auto"/>
              <w:bottom w:val="single" w:sz="2" w:space="0" w:color="auto"/>
            </w:tcBorders>
            <w:vAlign w:val="center"/>
          </w:tcPr>
          <w:p w:rsidR="00FE707A" w:rsidRPr="00713E55" w:rsidRDefault="00FE707A" w:rsidP="005819DF">
            <w:pPr>
              <w:widowControl w:val="0"/>
              <w:autoSpaceDE w:val="0"/>
              <w:autoSpaceDN w:val="0"/>
              <w:adjustRightInd w:val="0"/>
              <w:jc w:val="center"/>
              <w:rPr>
                <w:rFonts w:cstheme="minorHAnsi"/>
                <w:sz w:val="18"/>
                <w:szCs w:val="18"/>
              </w:rPr>
            </w:pPr>
            <w:r w:rsidRPr="00713E55">
              <w:rPr>
                <w:rFonts w:cstheme="minorHAnsi"/>
                <w:sz w:val="18"/>
                <w:szCs w:val="18"/>
              </w:rPr>
              <w:t>Ezra 4:6; Ester</w:t>
            </w:r>
          </w:p>
        </w:tc>
      </w:tr>
      <w:tr w:rsidR="00FE707A" w:rsidTr="005819DF">
        <w:trPr>
          <w:jc w:val="center"/>
        </w:trPr>
        <w:tc>
          <w:tcPr>
            <w:tcW w:w="3577" w:type="dxa"/>
            <w:tcBorders>
              <w:top w:val="single" w:sz="2" w:space="0" w:color="auto"/>
              <w:bottom w:val="single" w:sz="2" w:space="0" w:color="auto"/>
              <w:right w:val="single" w:sz="2" w:space="0" w:color="auto"/>
            </w:tcBorders>
            <w:vAlign w:val="center"/>
          </w:tcPr>
          <w:p w:rsidR="00FE707A" w:rsidRPr="00713E55" w:rsidRDefault="00FE707A" w:rsidP="005819DF">
            <w:pPr>
              <w:widowControl w:val="0"/>
              <w:autoSpaceDE w:val="0"/>
              <w:autoSpaceDN w:val="0"/>
              <w:adjustRightInd w:val="0"/>
              <w:rPr>
                <w:rFonts w:cstheme="minorHAnsi"/>
                <w:sz w:val="18"/>
                <w:szCs w:val="18"/>
              </w:rPr>
            </w:pPr>
            <w:r w:rsidRPr="00713E55">
              <w:rPr>
                <w:rFonts w:cstheme="minorHAnsi"/>
                <w:sz w:val="18"/>
                <w:szCs w:val="18"/>
              </w:rPr>
              <w:t>Artaxerxes I (Artashasta)</w:t>
            </w:r>
          </w:p>
        </w:tc>
        <w:tc>
          <w:tcPr>
            <w:tcW w:w="990" w:type="dxa"/>
            <w:tcBorders>
              <w:top w:val="single" w:sz="2" w:space="0" w:color="auto"/>
              <w:left w:val="single" w:sz="2" w:space="0" w:color="auto"/>
              <w:bottom w:val="single" w:sz="2" w:space="0" w:color="auto"/>
              <w:right w:val="single" w:sz="2" w:space="0" w:color="auto"/>
            </w:tcBorders>
            <w:vAlign w:val="center"/>
          </w:tcPr>
          <w:p w:rsidR="00FE707A" w:rsidRPr="00713E55" w:rsidRDefault="00FE707A" w:rsidP="005819DF">
            <w:pPr>
              <w:widowControl w:val="0"/>
              <w:autoSpaceDE w:val="0"/>
              <w:autoSpaceDN w:val="0"/>
              <w:adjustRightInd w:val="0"/>
              <w:jc w:val="center"/>
              <w:rPr>
                <w:rFonts w:cstheme="minorHAnsi"/>
                <w:sz w:val="18"/>
                <w:szCs w:val="18"/>
              </w:rPr>
            </w:pPr>
            <w:r w:rsidRPr="00713E55">
              <w:rPr>
                <w:rFonts w:cstheme="minorHAnsi"/>
                <w:sz w:val="18"/>
                <w:szCs w:val="18"/>
              </w:rPr>
              <w:t xml:space="preserve">464 - 424 </w:t>
            </w:r>
          </w:p>
        </w:tc>
        <w:tc>
          <w:tcPr>
            <w:tcW w:w="4073" w:type="dxa"/>
            <w:tcBorders>
              <w:top w:val="single" w:sz="2" w:space="0" w:color="auto"/>
              <w:left w:val="single" w:sz="2" w:space="0" w:color="auto"/>
              <w:bottom w:val="single" w:sz="2" w:space="0" w:color="auto"/>
            </w:tcBorders>
            <w:vAlign w:val="center"/>
          </w:tcPr>
          <w:p w:rsidR="00FE707A" w:rsidRPr="00713E55" w:rsidRDefault="00FE707A" w:rsidP="005819DF">
            <w:pPr>
              <w:widowControl w:val="0"/>
              <w:autoSpaceDE w:val="0"/>
              <w:autoSpaceDN w:val="0"/>
              <w:adjustRightInd w:val="0"/>
              <w:jc w:val="center"/>
              <w:rPr>
                <w:rFonts w:cstheme="minorHAnsi"/>
                <w:sz w:val="18"/>
                <w:szCs w:val="18"/>
              </w:rPr>
            </w:pPr>
            <w:r w:rsidRPr="00713E55">
              <w:rPr>
                <w:rFonts w:cstheme="minorHAnsi"/>
                <w:sz w:val="18"/>
                <w:szCs w:val="18"/>
              </w:rPr>
              <w:t>Ezra 4:7-23; Daniel 7-10; Nehemiah; Malachi</w:t>
            </w:r>
          </w:p>
        </w:tc>
      </w:tr>
      <w:tr w:rsidR="00FE707A" w:rsidTr="005819DF">
        <w:trPr>
          <w:jc w:val="center"/>
        </w:trPr>
        <w:tc>
          <w:tcPr>
            <w:tcW w:w="3577" w:type="dxa"/>
            <w:tcBorders>
              <w:top w:val="single" w:sz="2" w:space="0" w:color="auto"/>
              <w:bottom w:val="single" w:sz="18" w:space="0" w:color="auto"/>
              <w:right w:val="single" w:sz="2" w:space="0" w:color="auto"/>
            </w:tcBorders>
            <w:vAlign w:val="center"/>
          </w:tcPr>
          <w:p w:rsidR="00FE707A" w:rsidRPr="00713E55" w:rsidRDefault="00FE707A" w:rsidP="005819DF">
            <w:pPr>
              <w:widowControl w:val="0"/>
              <w:autoSpaceDE w:val="0"/>
              <w:autoSpaceDN w:val="0"/>
              <w:adjustRightInd w:val="0"/>
              <w:rPr>
                <w:rFonts w:cstheme="minorHAnsi"/>
                <w:sz w:val="18"/>
                <w:szCs w:val="18"/>
              </w:rPr>
            </w:pPr>
            <w:r w:rsidRPr="00713E55">
              <w:rPr>
                <w:rFonts w:cstheme="minorHAnsi"/>
                <w:sz w:val="18"/>
                <w:szCs w:val="18"/>
              </w:rPr>
              <w:t>Darius II</w:t>
            </w:r>
          </w:p>
        </w:tc>
        <w:tc>
          <w:tcPr>
            <w:tcW w:w="990" w:type="dxa"/>
            <w:tcBorders>
              <w:top w:val="single" w:sz="2" w:space="0" w:color="auto"/>
              <w:left w:val="single" w:sz="2" w:space="0" w:color="auto"/>
              <w:bottom w:val="single" w:sz="18" w:space="0" w:color="auto"/>
              <w:right w:val="single" w:sz="2" w:space="0" w:color="auto"/>
            </w:tcBorders>
            <w:vAlign w:val="center"/>
          </w:tcPr>
          <w:p w:rsidR="00FE707A" w:rsidRPr="00713E55" w:rsidRDefault="00FE707A" w:rsidP="005819DF">
            <w:pPr>
              <w:widowControl w:val="0"/>
              <w:autoSpaceDE w:val="0"/>
              <w:autoSpaceDN w:val="0"/>
              <w:adjustRightInd w:val="0"/>
              <w:jc w:val="center"/>
              <w:rPr>
                <w:rFonts w:cstheme="minorHAnsi"/>
                <w:sz w:val="18"/>
                <w:szCs w:val="18"/>
              </w:rPr>
            </w:pPr>
            <w:r w:rsidRPr="00713E55">
              <w:rPr>
                <w:rFonts w:cstheme="minorHAnsi"/>
                <w:sz w:val="18"/>
                <w:szCs w:val="18"/>
              </w:rPr>
              <w:t xml:space="preserve">423 - 404 </w:t>
            </w:r>
          </w:p>
        </w:tc>
        <w:tc>
          <w:tcPr>
            <w:tcW w:w="4073" w:type="dxa"/>
            <w:tcBorders>
              <w:top w:val="single" w:sz="2" w:space="0" w:color="auto"/>
              <w:left w:val="single" w:sz="2" w:space="0" w:color="auto"/>
              <w:bottom w:val="single" w:sz="18" w:space="0" w:color="auto"/>
            </w:tcBorders>
            <w:vAlign w:val="center"/>
          </w:tcPr>
          <w:p w:rsidR="00FE707A" w:rsidRPr="00713E55" w:rsidRDefault="00FE707A" w:rsidP="005819DF">
            <w:pPr>
              <w:widowControl w:val="0"/>
              <w:autoSpaceDE w:val="0"/>
              <w:autoSpaceDN w:val="0"/>
              <w:adjustRightInd w:val="0"/>
              <w:jc w:val="center"/>
              <w:rPr>
                <w:rFonts w:cstheme="minorHAnsi"/>
                <w:sz w:val="18"/>
                <w:szCs w:val="18"/>
              </w:rPr>
            </w:pPr>
            <w:r w:rsidRPr="00713E55">
              <w:rPr>
                <w:rFonts w:cstheme="minorHAnsi"/>
                <w:sz w:val="18"/>
                <w:szCs w:val="18"/>
              </w:rPr>
              <w:t>Nehemiah 12:23</w:t>
            </w:r>
          </w:p>
        </w:tc>
      </w:tr>
    </w:tbl>
    <w:p w:rsidR="00FE707A" w:rsidRDefault="00FE707A" w:rsidP="00FE707A"/>
    <w:tbl>
      <w:tblPr>
        <w:tblStyle w:val="TableGrid"/>
        <w:tblW w:w="0" w:type="auto"/>
        <w:tblInd w:w="337" w:type="dxa"/>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Layout w:type="fixed"/>
        <w:tblLook w:val="04A0" w:firstRow="1" w:lastRow="0" w:firstColumn="1" w:lastColumn="0" w:noHBand="0" w:noVBand="1"/>
      </w:tblPr>
      <w:tblGrid>
        <w:gridCol w:w="3600"/>
        <w:gridCol w:w="900"/>
        <w:gridCol w:w="3150"/>
        <w:gridCol w:w="990"/>
      </w:tblGrid>
      <w:tr w:rsidR="00FE707A" w:rsidTr="005819DF">
        <w:tc>
          <w:tcPr>
            <w:tcW w:w="8640" w:type="dxa"/>
            <w:gridSpan w:val="4"/>
            <w:tcBorders>
              <w:top w:val="single" w:sz="18" w:space="0" w:color="auto"/>
              <w:bottom w:val="single" w:sz="2" w:space="0" w:color="auto"/>
            </w:tcBorders>
            <w:shd w:val="pct15" w:color="auto" w:fill="auto"/>
            <w:vAlign w:val="center"/>
          </w:tcPr>
          <w:p w:rsidR="00FE707A" w:rsidRPr="004832E8" w:rsidRDefault="00FE707A" w:rsidP="005819DF">
            <w:pPr>
              <w:contextualSpacing/>
              <w:jc w:val="center"/>
              <w:rPr>
                <w:rFonts w:asciiTheme="minorHAnsi" w:hAnsiTheme="minorHAnsi" w:cstheme="minorHAnsi"/>
                <w:b/>
                <w:sz w:val="28"/>
                <w:szCs w:val="28"/>
              </w:rPr>
            </w:pPr>
            <w:r w:rsidRPr="004832E8">
              <w:rPr>
                <w:rFonts w:asciiTheme="minorHAnsi" w:hAnsiTheme="minorHAnsi" w:cstheme="minorHAnsi"/>
                <w:b/>
                <w:sz w:val="28"/>
                <w:szCs w:val="28"/>
              </w:rPr>
              <w:t>The Kings of the North and the Kings of the South</w:t>
            </w:r>
            <w:r>
              <w:rPr>
                <w:rFonts w:asciiTheme="minorHAnsi" w:hAnsiTheme="minorHAnsi" w:cstheme="minorHAnsi"/>
                <w:b/>
                <w:sz w:val="28"/>
                <w:szCs w:val="28"/>
              </w:rPr>
              <w:t xml:space="preserve"> - All Dates BC</w:t>
            </w:r>
          </w:p>
        </w:tc>
      </w:tr>
      <w:tr w:rsidR="00FE707A" w:rsidTr="005819DF">
        <w:tc>
          <w:tcPr>
            <w:tcW w:w="4500" w:type="dxa"/>
            <w:gridSpan w:val="2"/>
            <w:tcBorders>
              <w:top w:val="single" w:sz="2" w:space="0" w:color="auto"/>
              <w:bottom w:val="single" w:sz="2" w:space="0" w:color="auto"/>
            </w:tcBorders>
            <w:shd w:val="pct15" w:color="auto" w:fill="auto"/>
            <w:vAlign w:val="center"/>
          </w:tcPr>
          <w:p w:rsidR="00FE707A" w:rsidRPr="00763AA4" w:rsidRDefault="00FE707A" w:rsidP="005819DF">
            <w:pPr>
              <w:contextualSpacing/>
              <w:jc w:val="center"/>
              <w:rPr>
                <w:rFonts w:asciiTheme="minorHAnsi" w:hAnsiTheme="minorHAnsi" w:cstheme="minorHAnsi"/>
                <w:b/>
                <w:sz w:val="28"/>
                <w:szCs w:val="28"/>
              </w:rPr>
            </w:pPr>
            <w:r w:rsidRPr="00763AA4">
              <w:rPr>
                <w:rFonts w:asciiTheme="minorHAnsi" w:hAnsiTheme="minorHAnsi" w:cstheme="minorHAnsi"/>
                <w:b/>
                <w:color w:val="003300"/>
                <w:sz w:val="28"/>
                <w:szCs w:val="28"/>
              </w:rPr>
              <w:t>The Seleucids</w:t>
            </w:r>
          </w:p>
        </w:tc>
        <w:tc>
          <w:tcPr>
            <w:tcW w:w="4140" w:type="dxa"/>
            <w:gridSpan w:val="2"/>
            <w:tcBorders>
              <w:top w:val="single" w:sz="2" w:space="0" w:color="auto"/>
              <w:bottom w:val="single" w:sz="2" w:space="0" w:color="auto"/>
            </w:tcBorders>
            <w:shd w:val="pct15" w:color="auto" w:fill="auto"/>
            <w:vAlign w:val="center"/>
          </w:tcPr>
          <w:p w:rsidR="00FE707A" w:rsidRPr="00763AA4" w:rsidRDefault="00FE707A" w:rsidP="005819DF">
            <w:pPr>
              <w:contextualSpacing/>
              <w:jc w:val="center"/>
              <w:rPr>
                <w:rFonts w:asciiTheme="minorHAnsi" w:hAnsiTheme="minorHAnsi" w:cstheme="minorHAnsi"/>
                <w:b/>
                <w:sz w:val="28"/>
                <w:szCs w:val="28"/>
              </w:rPr>
            </w:pPr>
            <w:r w:rsidRPr="00763AA4">
              <w:rPr>
                <w:rFonts w:asciiTheme="minorHAnsi" w:hAnsiTheme="minorHAnsi" w:cstheme="minorHAnsi"/>
                <w:b/>
                <w:sz w:val="28"/>
                <w:szCs w:val="28"/>
              </w:rPr>
              <w:t>The Ptolemys</w:t>
            </w:r>
          </w:p>
        </w:tc>
      </w:tr>
      <w:tr w:rsidR="00FE707A" w:rsidTr="005819DF">
        <w:tc>
          <w:tcPr>
            <w:tcW w:w="3600" w:type="dxa"/>
            <w:tcBorders>
              <w:top w:val="single" w:sz="2" w:space="0" w:color="auto"/>
              <w:bottom w:val="single" w:sz="18" w:space="0" w:color="auto"/>
              <w:right w:val="single" w:sz="2" w:space="0" w:color="auto"/>
            </w:tcBorders>
            <w:shd w:val="pct15" w:color="auto" w:fill="auto"/>
            <w:vAlign w:val="center"/>
          </w:tcPr>
          <w:p w:rsidR="00FE707A" w:rsidRPr="00763AA4" w:rsidRDefault="00FE707A" w:rsidP="005819DF">
            <w:pPr>
              <w:contextualSpacing/>
              <w:jc w:val="center"/>
              <w:rPr>
                <w:rFonts w:asciiTheme="minorHAnsi" w:hAnsiTheme="minorHAnsi" w:cstheme="minorHAnsi"/>
                <w:b/>
                <w:sz w:val="22"/>
                <w:szCs w:val="22"/>
              </w:rPr>
            </w:pPr>
            <w:r w:rsidRPr="00763AA4">
              <w:rPr>
                <w:rFonts w:asciiTheme="minorHAnsi" w:hAnsiTheme="minorHAnsi" w:cstheme="minorHAnsi"/>
                <w:b/>
                <w:sz w:val="22"/>
                <w:szCs w:val="22"/>
              </w:rPr>
              <w:t>Title</w:t>
            </w:r>
          </w:p>
        </w:tc>
        <w:tc>
          <w:tcPr>
            <w:tcW w:w="900" w:type="dxa"/>
            <w:tcBorders>
              <w:top w:val="single" w:sz="2" w:space="0" w:color="auto"/>
              <w:left w:val="single" w:sz="2" w:space="0" w:color="auto"/>
              <w:bottom w:val="single" w:sz="18" w:space="0" w:color="auto"/>
            </w:tcBorders>
            <w:shd w:val="pct15" w:color="auto" w:fill="auto"/>
            <w:vAlign w:val="center"/>
          </w:tcPr>
          <w:p w:rsidR="00FE707A" w:rsidRPr="00763AA4" w:rsidRDefault="00FE707A" w:rsidP="005819DF">
            <w:pPr>
              <w:contextualSpacing/>
              <w:jc w:val="center"/>
              <w:rPr>
                <w:rFonts w:asciiTheme="minorHAnsi" w:hAnsiTheme="minorHAnsi" w:cstheme="minorHAnsi"/>
                <w:b/>
                <w:sz w:val="22"/>
                <w:szCs w:val="22"/>
              </w:rPr>
            </w:pPr>
            <w:r w:rsidRPr="00763AA4">
              <w:rPr>
                <w:rFonts w:asciiTheme="minorHAnsi" w:hAnsiTheme="minorHAnsi" w:cstheme="minorHAnsi"/>
                <w:b/>
                <w:sz w:val="22"/>
                <w:szCs w:val="22"/>
              </w:rPr>
              <w:t>Years</w:t>
            </w:r>
          </w:p>
        </w:tc>
        <w:tc>
          <w:tcPr>
            <w:tcW w:w="3150" w:type="dxa"/>
            <w:tcBorders>
              <w:top w:val="single" w:sz="2" w:space="0" w:color="auto"/>
              <w:bottom w:val="single" w:sz="18" w:space="0" w:color="auto"/>
              <w:right w:val="single" w:sz="2" w:space="0" w:color="auto"/>
            </w:tcBorders>
            <w:shd w:val="pct15" w:color="auto" w:fill="auto"/>
            <w:vAlign w:val="center"/>
          </w:tcPr>
          <w:p w:rsidR="00FE707A" w:rsidRPr="00763AA4" w:rsidRDefault="00FE707A" w:rsidP="005819DF">
            <w:pPr>
              <w:contextualSpacing/>
              <w:jc w:val="center"/>
              <w:rPr>
                <w:rFonts w:asciiTheme="minorHAnsi" w:hAnsiTheme="minorHAnsi" w:cstheme="minorHAnsi"/>
                <w:b/>
                <w:sz w:val="22"/>
                <w:szCs w:val="22"/>
              </w:rPr>
            </w:pPr>
            <w:r w:rsidRPr="00763AA4">
              <w:rPr>
                <w:rFonts w:asciiTheme="minorHAnsi" w:hAnsiTheme="minorHAnsi" w:cstheme="minorHAnsi"/>
                <w:b/>
                <w:sz w:val="22"/>
                <w:szCs w:val="22"/>
              </w:rPr>
              <w:t>Title</w:t>
            </w:r>
          </w:p>
        </w:tc>
        <w:tc>
          <w:tcPr>
            <w:tcW w:w="990" w:type="dxa"/>
            <w:tcBorders>
              <w:top w:val="single" w:sz="2" w:space="0" w:color="auto"/>
              <w:left w:val="single" w:sz="2" w:space="0" w:color="auto"/>
              <w:bottom w:val="single" w:sz="18" w:space="0" w:color="auto"/>
            </w:tcBorders>
            <w:shd w:val="pct15" w:color="auto" w:fill="auto"/>
            <w:vAlign w:val="center"/>
          </w:tcPr>
          <w:p w:rsidR="00FE707A" w:rsidRDefault="00FE707A" w:rsidP="005819DF">
            <w:pPr>
              <w:contextualSpacing/>
              <w:jc w:val="center"/>
              <w:rPr>
                <w:b/>
              </w:rPr>
            </w:pPr>
            <w:r>
              <w:rPr>
                <w:b/>
              </w:rPr>
              <w:t>Years</w:t>
            </w:r>
          </w:p>
        </w:tc>
      </w:tr>
      <w:tr w:rsidR="00FE707A" w:rsidTr="005819DF">
        <w:tc>
          <w:tcPr>
            <w:tcW w:w="3600" w:type="dxa"/>
            <w:tcBorders>
              <w:top w:val="single" w:sz="18" w:space="0" w:color="auto"/>
              <w:bottom w:val="single" w:sz="2" w:space="0" w:color="auto"/>
              <w:right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Seleucus I (Nicator)</w:t>
            </w:r>
          </w:p>
        </w:tc>
        <w:tc>
          <w:tcPr>
            <w:tcW w:w="900" w:type="dxa"/>
            <w:tcBorders>
              <w:top w:val="single" w:sz="18" w:space="0" w:color="auto"/>
              <w:left w:val="single" w:sz="2" w:space="0" w:color="auto"/>
              <w:bottom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 xml:space="preserve">312-280 </w:t>
            </w:r>
          </w:p>
        </w:tc>
        <w:tc>
          <w:tcPr>
            <w:tcW w:w="3150" w:type="dxa"/>
            <w:tcBorders>
              <w:top w:val="single" w:sz="18" w:space="0" w:color="auto"/>
              <w:bottom w:val="single" w:sz="2" w:space="0" w:color="auto"/>
              <w:right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Ptolemy I (Soter)</w:t>
            </w:r>
            <w:r w:rsidRPr="00DA2B19">
              <w:rPr>
                <w:rFonts w:asciiTheme="minorHAnsi" w:hAnsiTheme="minorHAnsi" w:cstheme="minorHAnsi"/>
                <w:b/>
              </w:rPr>
              <w:tab/>
            </w:r>
          </w:p>
        </w:tc>
        <w:tc>
          <w:tcPr>
            <w:tcW w:w="990" w:type="dxa"/>
            <w:tcBorders>
              <w:top w:val="single" w:sz="18" w:space="0" w:color="auto"/>
              <w:left w:val="single" w:sz="2" w:space="0" w:color="auto"/>
              <w:bottom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323-285</w:t>
            </w:r>
          </w:p>
        </w:tc>
      </w:tr>
      <w:tr w:rsidR="00FE707A" w:rsidTr="005819DF">
        <w:tc>
          <w:tcPr>
            <w:tcW w:w="3600" w:type="dxa"/>
            <w:tcBorders>
              <w:top w:val="single" w:sz="2" w:space="0" w:color="auto"/>
              <w:bottom w:val="single" w:sz="2" w:space="0" w:color="auto"/>
              <w:right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Antiochus I (Soter)</w:t>
            </w:r>
          </w:p>
        </w:tc>
        <w:tc>
          <w:tcPr>
            <w:tcW w:w="900" w:type="dxa"/>
            <w:tcBorders>
              <w:top w:val="single" w:sz="2" w:space="0" w:color="auto"/>
              <w:left w:val="single" w:sz="2" w:space="0" w:color="auto"/>
              <w:bottom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280-261</w:t>
            </w:r>
          </w:p>
        </w:tc>
        <w:tc>
          <w:tcPr>
            <w:tcW w:w="3150" w:type="dxa"/>
            <w:tcBorders>
              <w:top w:val="single" w:sz="2" w:space="0" w:color="auto"/>
              <w:bottom w:val="single" w:sz="2" w:space="0" w:color="auto"/>
              <w:right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Ptolemy II (Philadelphus)</w:t>
            </w:r>
            <w:r w:rsidRPr="00DA2B19">
              <w:rPr>
                <w:rFonts w:asciiTheme="minorHAnsi" w:hAnsiTheme="minorHAnsi" w:cstheme="minorHAnsi"/>
                <w:b/>
              </w:rPr>
              <w:tab/>
            </w:r>
          </w:p>
        </w:tc>
        <w:tc>
          <w:tcPr>
            <w:tcW w:w="990" w:type="dxa"/>
            <w:tcBorders>
              <w:top w:val="single" w:sz="2" w:space="0" w:color="auto"/>
              <w:left w:val="single" w:sz="2" w:space="0" w:color="auto"/>
              <w:bottom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285-246</w:t>
            </w:r>
          </w:p>
        </w:tc>
      </w:tr>
      <w:tr w:rsidR="00FE707A" w:rsidTr="005819DF">
        <w:tc>
          <w:tcPr>
            <w:tcW w:w="3600" w:type="dxa"/>
            <w:tcBorders>
              <w:top w:val="single" w:sz="2" w:space="0" w:color="auto"/>
              <w:bottom w:val="single" w:sz="2" w:space="0" w:color="auto"/>
              <w:right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Antiochus II (Theos)</w:t>
            </w:r>
          </w:p>
        </w:tc>
        <w:tc>
          <w:tcPr>
            <w:tcW w:w="900" w:type="dxa"/>
            <w:tcBorders>
              <w:top w:val="single" w:sz="2" w:space="0" w:color="auto"/>
              <w:left w:val="single" w:sz="2" w:space="0" w:color="auto"/>
              <w:bottom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261-247</w:t>
            </w:r>
          </w:p>
        </w:tc>
        <w:tc>
          <w:tcPr>
            <w:tcW w:w="3150" w:type="dxa"/>
            <w:tcBorders>
              <w:top w:val="single" w:sz="2" w:space="0" w:color="auto"/>
              <w:bottom w:val="single" w:sz="2" w:space="0" w:color="auto"/>
              <w:right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Ptolemy III (Euergetes)</w:t>
            </w:r>
            <w:r w:rsidRPr="00DA2B19">
              <w:rPr>
                <w:rFonts w:asciiTheme="minorHAnsi" w:hAnsiTheme="minorHAnsi" w:cstheme="minorHAnsi"/>
                <w:b/>
              </w:rPr>
              <w:tab/>
            </w:r>
          </w:p>
        </w:tc>
        <w:tc>
          <w:tcPr>
            <w:tcW w:w="990" w:type="dxa"/>
            <w:tcBorders>
              <w:top w:val="single" w:sz="2" w:space="0" w:color="auto"/>
              <w:left w:val="single" w:sz="2" w:space="0" w:color="auto"/>
              <w:bottom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246-221</w:t>
            </w:r>
          </w:p>
        </w:tc>
      </w:tr>
      <w:tr w:rsidR="00FE707A" w:rsidTr="005819DF">
        <w:tc>
          <w:tcPr>
            <w:tcW w:w="3600" w:type="dxa"/>
            <w:tcBorders>
              <w:top w:val="single" w:sz="2" w:space="0" w:color="auto"/>
              <w:bottom w:val="single" w:sz="2" w:space="0" w:color="auto"/>
              <w:right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Seleucus II (Callinicus)</w:t>
            </w:r>
          </w:p>
        </w:tc>
        <w:tc>
          <w:tcPr>
            <w:tcW w:w="900" w:type="dxa"/>
            <w:tcBorders>
              <w:top w:val="single" w:sz="2" w:space="0" w:color="auto"/>
              <w:left w:val="single" w:sz="2" w:space="0" w:color="auto"/>
              <w:bottom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247-226</w:t>
            </w:r>
          </w:p>
        </w:tc>
        <w:tc>
          <w:tcPr>
            <w:tcW w:w="3150" w:type="dxa"/>
            <w:tcBorders>
              <w:top w:val="single" w:sz="2" w:space="0" w:color="auto"/>
              <w:bottom w:val="single" w:sz="2" w:space="0" w:color="auto"/>
              <w:right w:val="single" w:sz="2" w:space="0" w:color="auto"/>
            </w:tcBorders>
            <w:tcMar>
              <w:left w:w="43" w:type="dxa"/>
              <w:right w:w="43" w:type="dxa"/>
            </w:tcMar>
            <w:vAlign w:val="center"/>
          </w:tcPr>
          <w:p w:rsidR="00FE707A" w:rsidRPr="00DA2B19" w:rsidRDefault="00FE707A" w:rsidP="005819DF">
            <w:pPr>
              <w:tabs>
                <w:tab w:val="left" w:pos="375"/>
                <w:tab w:val="center" w:pos="1602"/>
              </w:tabs>
              <w:contextualSpacing/>
              <w:rPr>
                <w:rFonts w:asciiTheme="minorHAnsi" w:hAnsiTheme="minorHAnsi" w:cstheme="minorHAnsi"/>
                <w:b/>
              </w:rPr>
            </w:pPr>
            <w:r w:rsidRPr="00DA2B19">
              <w:rPr>
                <w:rFonts w:asciiTheme="minorHAnsi" w:hAnsiTheme="minorHAnsi" w:cstheme="minorHAnsi"/>
                <w:b/>
              </w:rPr>
              <w:t>Ptolemy IV (Philopator)</w:t>
            </w:r>
            <w:r w:rsidRPr="00DA2B19">
              <w:rPr>
                <w:rFonts w:asciiTheme="minorHAnsi" w:hAnsiTheme="minorHAnsi" w:cstheme="minorHAnsi"/>
                <w:b/>
              </w:rPr>
              <w:tab/>
            </w:r>
          </w:p>
        </w:tc>
        <w:tc>
          <w:tcPr>
            <w:tcW w:w="990" w:type="dxa"/>
            <w:tcBorders>
              <w:top w:val="single" w:sz="2" w:space="0" w:color="auto"/>
              <w:left w:val="single" w:sz="2" w:space="0" w:color="auto"/>
              <w:bottom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221-203</w:t>
            </w:r>
          </w:p>
        </w:tc>
      </w:tr>
      <w:tr w:rsidR="00FE707A" w:rsidTr="005819DF">
        <w:tc>
          <w:tcPr>
            <w:tcW w:w="3600" w:type="dxa"/>
            <w:tcBorders>
              <w:top w:val="single" w:sz="2" w:space="0" w:color="auto"/>
              <w:bottom w:val="single" w:sz="2" w:space="0" w:color="auto"/>
              <w:right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lang w:val="es-MX"/>
              </w:rPr>
            </w:pPr>
            <w:r w:rsidRPr="00DA2B19">
              <w:rPr>
                <w:rFonts w:asciiTheme="minorHAnsi" w:hAnsiTheme="minorHAnsi" w:cstheme="minorHAnsi"/>
                <w:b/>
                <w:lang w:val="es-MX"/>
              </w:rPr>
              <w:t xml:space="preserve">Seleucus III </w:t>
            </w:r>
            <w:r w:rsidRPr="00DA2B19">
              <w:rPr>
                <w:rFonts w:asciiTheme="minorHAnsi" w:eastAsia="Calibri" w:hAnsiTheme="minorHAnsi" w:cstheme="minorHAnsi"/>
                <w:b/>
                <w:lang w:val="es-MX"/>
              </w:rPr>
              <w:t>(Soter, Seleucus Ceraunus</w:t>
            </w:r>
            <w:r w:rsidRPr="00DA2B19">
              <w:rPr>
                <w:rFonts w:asciiTheme="minorHAnsi" w:hAnsiTheme="minorHAnsi" w:cstheme="minorHAnsi"/>
                <w:b/>
                <w:lang w:val="es-MX"/>
              </w:rPr>
              <w:t>)</w:t>
            </w:r>
          </w:p>
        </w:tc>
        <w:tc>
          <w:tcPr>
            <w:tcW w:w="900" w:type="dxa"/>
            <w:tcBorders>
              <w:top w:val="single" w:sz="2" w:space="0" w:color="auto"/>
              <w:left w:val="single" w:sz="2" w:space="0" w:color="auto"/>
              <w:bottom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226-223</w:t>
            </w:r>
          </w:p>
        </w:tc>
        <w:tc>
          <w:tcPr>
            <w:tcW w:w="3150" w:type="dxa"/>
            <w:tcBorders>
              <w:top w:val="single" w:sz="2" w:space="0" w:color="auto"/>
              <w:bottom w:val="single" w:sz="2" w:space="0" w:color="auto"/>
              <w:right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Ptolemy V (Epiphanes)</w:t>
            </w:r>
            <w:r w:rsidRPr="00DA2B19">
              <w:rPr>
                <w:rFonts w:asciiTheme="minorHAnsi" w:hAnsiTheme="minorHAnsi" w:cstheme="minorHAnsi"/>
                <w:b/>
              </w:rPr>
              <w:tab/>
            </w:r>
          </w:p>
        </w:tc>
        <w:tc>
          <w:tcPr>
            <w:tcW w:w="990" w:type="dxa"/>
            <w:tcBorders>
              <w:top w:val="single" w:sz="2" w:space="0" w:color="auto"/>
              <w:left w:val="single" w:sz="2" w:space="0" w:color="auto"/>
              <w:bottom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203-181</w:t>
            </w:r>
          </w:p>
        </w:tc>
      </w:tr>
      <w:tr w:rsidR="00FE707A" w:rsidTr="005819DF">
        <w:tc>
          <w:tcPr>
            <w:tcW w:w="3600" w:type="dxa"/>
            <w:tcBorders>
              <w:top w:val="single" w:sz="2" w:space="0" w:color="auto"/>
              <w:bottom w:val="single" w:sz="2" w:space="0" w:color="auto"/>
              <w:right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Antiochus III (The Great)</w:t>
            </w:r>
          </w:p>
        </w:tc>
        <w:tc>
          <w:tcPr>
            <w:tcW w:w="900" w:type="dxa"/>
            <w:tcBorders>
              <w:top w:val="single" w:sz="2" w:space="0" w:color="auto"/>
              <w:left w:val="single" w:sz="2" w:space="0" w:color="auto"/>
              <w:bottom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223-187</w:t>
            </w:r>
          </w:p>
        </w:tc>
        <w:tc>
          <w:tcPr>
            <w:tcW w:w="3150" w:type="dxa"/>
            <w:tcBorders>
              <w:top w:val="single" w:sz="2" w:space="0" w:color="auto"/>
              <w:bottom w:val="single" w:sz="2" w:space="0" w:color="auto"/>
              <w:right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Ptolemy VI (Philometor)</w:t>
            </w:r>
            <w:r w:rsidRPr="00DA2B19">
              <w:rPr>
                <w:rFonts w:asciiTheme="minorHAnsi" w:hAnsiTheme="minorHAnsi" w:cstheme="minorHAnsi"/>
                <w:b/>
              </w:rPr>
              <w:tab/>
            </w:r>
          </w:p>
        </w:tc>
        <w:tc>
          <w:tcPr>
            <w:tcW w:w="990" w:type="dxa"/>
            <w:tcBorders>
              <w:top w:val="single" w:sz="2" w:space="0" w:color="auto"/>
              <w:left w:val="single" w:sz="2" w:space="0" w:color="auto"/>
              <w:bottom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181-145</w:t>
            </w:r>
          </w:p>
        </w:tc>
      </w:tr>
      <w:tr w:rsidR="00FE707A" w:rsidRPr="00525700" w:rsidTr="005819DF">
        <w:tc>
          <w:tcPr>
            <w:tcW w:w="3600" w:type="dxa"/>
            <w:tcBorders>
              <w:top w:val="single" w:sz="2" w:space="0" w:color="auto"/>
              <w:bottom w:val="single" w:sz="2" w:space="0" w:color="auto"/>
              <w:right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Seleucus IV (Philopator)</w:t>
            </w:r>
          </w:p>
        </w:tc>
        <w:tc>
          <w:tcPr>
            <w:tcW w:w="900" w:type="dxa"/>
            <w:tcBorders>
              <w:top w:val="single" w:sz="2" w:space="0" w:color="auto"/>
              <w:left w:val="single" w:sz="2" w:space="0" w:color="auto"/>
              <w:bottom w:val="single" w:sz="2" w:space="0" w:color="auto"/>
            </w:tcBorders>
            <w:tcMar>
              <w:left w:w="43" w:type="dxa"/>
              <w:right w:w="43" w:type="dxa"/>
            </w:tcMar>
            <w:vAlign w:val="center"/>
          </w:tcPr>
          <w:p w:rsidR="00FE707A" w:rsidRPr="00DA2B19" w:rsidRDefault="00FE707A" w:rsidP="005819DF">
            <w:pPr>
              <w:tabs>
                <w:tab w:val="left" w:pos="341"/>
                <w:tab w:val="center" w:pos="702"/>
              </w:tabs>
              <w:contextualSpacing/>
              <w:rPr>
                <w:rFonts w:asciiTheme="minorHAnsi" w:hAnsiTheme="minorHAnsi" w:cstheme="minorHAnsi"/>
                <w:b/>
              </w:rPr>
            </w:pPr>
            <w:r w:rsidRPr="00DA2B19">
              <w:rPr>
                <w:rFonts w:asciiTheme="minorHAnsi" w:hAnsiTheme="minorHAnsi" w:cstheme="minorHAnsi"/>
                <w:b/>
              </w:rPr>
              <w:t>187-175</w:t>
            </w:r>
          </w:p>
        </w:tc>
        <w:tc>
          <w:tcPr>
            <w:tcW w:w="3150" w:type="dxa"/>
            <w:tcBorders>
              <w:top w:val="single" w:sz="2" w:space="0" w:color="auto"/>
              <w:bottom w:val="single" w:sz="2" w:space="0" w:color="auto"/>
              <w:right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lang w:val="es-MX"/>
              </w:rPr>
            </w:pPr>
            <w:r w:rsidRPr="00DA2B19">
              <w:rPr>
                <w:rFonts w:asciiTheme="minorHAnsi" w:hAnsiTheme="minorHAnsi" w:cstheme="minorHAnsi"/>
                <w:b/>
                <w:lang w:val="es-MX"/>
              </w:rPr>
              <w:t>Ptolemy VII (Euergetes II, Physcon)</w:t>
            </w:r>
          </w:p>
        </w:tc>
        <w:tc>
          <w:tcPr>
            <w:tcW w:w="990" w:type="dxa"/>
            <w:tcBorders>
              <w:top w:val="single" w:sz="2" w:space="0" w:color="auto"/>
              <w:left w:val="single" w:sz="2" w:space="0" w:color="auto"/>
              <w:bottom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lang w:val="es-MX"/>
              </w:rPr>
            </w:pPr>
            <w:r w:rsidRPr="00DA2B19">
              <w:rPr>
                <w:rFonts w:asciiTheme="minorHAnsi" w:hAnsiTheme="minorHAnsi" w:cstheme="minorHAnsi"/>
                <w:b/>
                <w:lang w:val="es-MX"/>
              </w:rPr>
              <w:t>145-116</w:t>
            </w:r>
          </w:p>
        </w:tc>
      </w:tr>
      <w:tr w:rsidR="00FE707A" w:rsidTr="005819DF">
        <w:tc>
          <w:tcPr>
            <w:tcW w:w="3600" w:type="dxa"/>
            <w:tcBorders>
              <w:top w:val="single" w:sz="2" w:space="0" w:color="auto"/>
              <w:bottom w:val="single" w:sz="2" w:space="0" w:color="auto"/>
              <w:right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Antiochus IV (Epiphanes)</w:t>
            </w:r>
          </w:p>
        </w:tc>
        <w:tc>
          <w:tcPr>
            <w:tcW w:w="900" w:type="dxa"/>
            <w:tcBorders>
              <w:top w:val="single" w:sz="2" w:space="0" w:color="auto"/>
              <w:left w:val="single" w:sz="2" w:space="0" w:color="auto"/>
              <w:bottom w:val="single" w:sz="2" w:space="0" w:color="auto"/>
            </w:tcBorders>
            <w:tcMar>
              <w:left w:w="43" w:type="dxa"/>
              <w:right w:w="43" w:type="dxa"/>
            </w:tcMar>
            <w:vAlign w:val="center"/>
          </w:tcPr>
          <w:p w:rsidR="00FE707A" w:rsidRPr="00DA2B19" w:rsidRDefault="00FE707A" w:rsidP="005819DF">
            <w:pPr>
              <w:tabs>
                <w:tab w:val="left" w:pos="341"/>
                <w:tab w:val="center" w:pos="702"/>
              </w:tabs>
              <w:contextualSpacing/>
              <w:rPr>
                <w:rFonts w:asciiTheme="minorHAnsi" w:hAnsiTheme="minorHAnsi" w:cstheme="minorHAnsi"/>
                <w:b/>
              </w:rPr>
            </w:pPr>
            <w:r w:rsidRPr="00DA2B19">
              <w:rPr>
                <w:rFonts w:asciiTheme="minorHAnsi" w:hAnsiTheme="minorHAnsi" w:cstheme="minorHAnsi"/>
                <w:b/>
              </w:rPr>
              <w:t>175-163</w:t>
            </w:r>
          </w:p>
        </w:tc>
        <w:tc>
          <w:tcPr>
            <w:tcW w:w="3150" w:type="dxa"/>
            <w:tcBorders>
              <w:top w:val="single" w:sz="2" w:space="0" w:color="auto"/>
              <w:bottom w:val="single" w:sz="2" w:space="0" w:color="auto"/>
              <w:right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Ptolemy VIII (Soter II, Lathyrus)</w:t>
            </w:r>
          </w:p>
        </w:tc>
        <w:tc>
          <w:tcPr>
            <w:tcW w:w="990" w:type="dxa"/>
            <w:tcBorders>
              <w:top w:val="single" w:sz="2" w:space="0" w:color="auto"/>
              <w:left w:val="single" w:sz="2" w:space="0" w:color="auto"/>
              <w:bottom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116-108</w:t>
            </w:r>
          </w:p>
        </w:tc>
      </w:tr>
      <w:tr w:rsidR="00FE707A" w:rsidTr="005819DF">
        <w:tc>
          <w:tcPr>
            <w:tcW w:w="3600" w:type="dxa"/>
            <w:tcBorders>
              <w:top w:val="single" w:sz="2" w:space="0" w:color="auto"/>
              <w:bottom w:val="single" w:sz="2" w:space="0" w:color="auto"/>
              <w:right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Antiochus V (Eupator)</w:t>
            </w:r>
          </w:p>
        </w:tc>
        <w:tc>
          <w:tcPr>
            <w:tcW w:w="900" w:type="dxa"/>
            <w:tcBorders>
              <w:top w:val="single" w:sz="2" w:space="0" w:color="auto"/>
              <w:left w:val="single" w:sz="2" w:space="0" w:color="auto"/>
              <w:bottom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163-162</w:t>
            </w:r>
          </w:p>
        </w:tc>
        <w:tc>
          <w:tcPr>
            <w:tcW w:w="3150" w:type="dxa"/>
            <w:tcBorders>
              <w:top w:val="single" w:sz="2" w:space="0" w:color="auto"/>
              <w:bottom w:val="single" w:sz="2" w:space="0" w:color="auto"/>
              <w:right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Ptolemy IX (Alexander)</w:t>
            </w:r>
            <w:r w:rsidRPr="00DA2B19">
              <w:rPr>
                <w:rFonts w:asciiTheme="minorHAnsi" w:hAnsiTheme="minorHAnsi" w:cstheme="minorHAnsi"/>
                <w:b/>
              </w:rPr>
              <w:tab/>
            </w:r>
          </w:p>
        </w:tc>
        <w:tc>
          <w:tcPr>
            <w:tcW w:w="990" w:type="dxa"/>
            <w:tcBorders>
              <w:top w:val="single" w:sz="2" w:space="0" w:color="auto"/>
              <w:left w:val="single" w:sz="2" w:space="0" w:color="auto"/>
              <w:bottom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108-88</w:t>
            </w:r>
          </w:p>
        </w:tc>
      </w:tr>
      <w:tr w:rsidR="00FE707A" w:rsidTr="005819DF">
        <w:trPr>
          <w:trHeight w:val="157"/>
        </w:trPr>
        <w:tc>
          <w:tcPr>
            <w:tcW w:w="3600" w:type="dxa"/>
            <w:tcBorders>
              <w:top w:val="single" w:sz="2" w:space="0" w:color="auto"/>
              <w:bottom w:val="single" w:sz="2" w:space="0" w:color="auto"/>
              <w:right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Demetrius I (Soter)</w:t>
            </w:r>
          </w:p>
        </w:tc>
        <w:tc>
          <w:tcPr>
            <w:tcW w:w="900" w:type="dxa"/>
            <w:tcBorders>
              <w:top w:val="single" w:sz="2" w:space="0" w:color="auto"/>
              <w:left w:val="single" w:sz="2" w:space="0" w:color="auto"/>
              <w:bottom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162-150</w:t>
            </w:r>
          </w:p>
        </w:tc>
        <w:tc>
          <w:tcPr>
            <w:tcW w:w="3150" w:type="dxa"/>
            <w:tcBorders>
              <w:top w:val="single" w:sz="2" w:space="0" w:color="auto"/>
              <w:bottom w:val="single" w:sz="2" w:space="0" w:color="auto"/>
              <w:right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Ptolemy VIII (Soter II, Lathyrus)</w:t>
            </w:r>
          </w:p>
        </w:tc>
        <w:tc>
          <w:tcPr>
            <w:tcW w:w="990" w:type="dxa"/>
            <w:tcBorders>
              <w:top w:val="single" w:sz="2" w:space="0" w:color="auto"/>
              <w:left w:val="single" w:sz="2" w:space="0" w:color="auto"/>
              <w:bottom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88-80</w:t>
            </w:r>
          </w:p>
        </w:tc>
      </w:tr>
      <w:tr w:rsidR="00FE707A" w:rsidTr="005819DF">
        <w:tc>
          <w:tcPr>
            <w:tcW w:w="3600" w:type="dxa"/>
            <w:tcBorders>
              <w:top w:val="single" w:sz="2" w:space="0" w:color="auto"/>
              <w:bottom w:val="single" w:sz="2" w:space="0" w:color="auto"/>
              <w:right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Alexander Balas</w:t>
            </w:r>
            <w:r w:rsidRPr="00DA2B19">
              <w:rPr>
                <w:rFonts w:asciiTheme="minorHAnsi" w:hAnsiTheme="minorHAnsi" w:cstheme="minorHAnsi"/>
                <w:b/>
              </w:rPr>
              <w:tab/>
            </w:r>
          </w:p>
        </w:tc>
        <w:tc>
          <w:tcPr>
            <w:tcW w:w="900" w:type="dxa"/>
            <w:tcBorders>
              <w:top w:val="single" w:sz="2" w:space="0" w:color="auto"/>
              <w:left w:val="single" w:sz="2" w:space="0" w:color="auto"/>
              <w:bottom w:val="single" w:sz="2" w:space="0" w:color="auto"/>
            </w:tcBorders>
            <w:tcMar>
              <w:left w:w="43" w:type="dxa"/>
              <w:right w:w="43" w:type="dxa"/>
            </w:tcMar>
            <w:vAlign w:val="center"/>
          </w:tcPr>
          <w:p w:rsidR="00FE707A" w:rsidRPr="00DA2B19" w:rsidRDefault="00FE707A" w:rsidP="005819DF">
            <w:pPr>
              <w:tabs>
                <w:tab w:val="left" w:pos="358"/>
                <w:tab w:val="center" w:pos="702"/>
              </w:tabs>
              <w:contextualSpacing/>
              <w:rPr>
                <w:rFonts w:asciiTheme="minorHAnsi" w:hAnsiTheme="minorHAnsi" w:cstheme="minorHAnsi"/>
                <w:b/>
              </w:rPr>
            </w:pPr>
            <w:r w:rsidRPr="00DA2B19">
              <w:rPr>
                <w:rFonts w:asciiTheme="minorHAnsi" w:hAnsiTheme="minorHAnsi" w:cstheme="minorHAnsi"/>
                <w:b/>
              </w:rPr>
              <w:t>150-145</w:t>
            </w:r>
          </w:p>
        </w:tc>
        <w:tc>
          <w:tcPr>
            <w:tcW w:w="3150" w:type="dxa"/>
            <w:tcBorders>
              <w:top w:val="single" w:sz="2" w:space="0" w:color="auto"/>
              <w:bottom w:val="single" w:sz="2" w:space="0" w:color="auto"/>
              <w:right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Ptolemy X (Alexander II)</w:t>
            </w:r>
            <w:r w:rsidRPr="00DA2B19">
              <w:rPr>
                <w:rFonts w:asciiTheme="minorHAnsi" w:hAnsiTheme="minorHAnsi" w:cstheme="minorHAnsi"/>
                <w:b/>
              </w:rPr>
              <w:tab/>
            </w:r>
          </w:p>
        </w:tc>
        <w:tc>
          <w:tcPr>
            <w:tcW w:w="990" w:type="dxa"/>
            <w:tcBorders>
              <w:top w:val="single" w:sz="2" w:space="0" w:color="auto"/>
              <w:left w:val="single" w:sz="2" w:space="0" w:color="auto"/>
              <w:bottom w:val="single" w:sz="2" w:space="0" w:color="auto"/>
            </w:tcBorders>
            <w:tcMar>
              <w:left w:w="43" w:type="dxa"/>
              <w:right w:w="43" w:type="dxa"/>
            </w:tcMar>
            <w:vAlign w:val="center"/>
          </w:tcPr>
          <w:p w:rsidR="00FE707A" w:rsidRPr="00DA2B19" w:rsidRDefault="00FE707A" w:rsidP="005819DF">
            <w:pPr>
              <w:contextualSpacing/>
              <w:rPr>
                <w:rFonts w:asciiTheme="minorHAnsi" w:hAnsiTheme="minorHAnsi" w:cstheme="minorHAnsi"/>
                <w:b/>
              </w:rPr>
            </w:pPr>
            <w:r w:rsidRPr="00DA2B19">
              <w:rPr>
                <w:rFonts w:asciiTheme="minorHAnsi" w:hAnsiTheme="minorHAnsi" w:cstheme="minorHAnsi"/>
                <w:b/>
              </w:rPr>
              <w:t>80</w:t>
            </w:r>
          </w:p>
        </w:tc>
      </w:tr>
      <w:tr w:rsidR="00FE707A" w:rsidTr="005819DF">
        <w:tc>
          <w:tcPr>
            <w:tcW w:w="3600" w:type="dxa"/>
            <w:tcBorders>
              <w:top w:val="single" w:sz="2" w:space="0" w:color="auto"/>
              <w:bottom w:val="single" w:sz="2" w:space="0" w:color="auto"/>
              <w:right w:val="single" w:sz="2" w:space="0" w:color="auto"/>
            </w:tcBorders>
            <w:tcMar>
              <w:left w:w="43" w:type="dxa"/>
              <w:right w:w="43" w:type="dxa"/>
            </w:tcMar>
            <w:vAlign w:val="center"/>
          </w:tcPr>
          <w:p w:rsidR="00FE707A" w:rsidRPr="00DA2B19" w:rsidRDefault="00FE707A" w:rsidP="005819DF">
            <w:pPr>
              <w:rPr>
                <w:rFonts w:asciiTheme="minorHAnsi" w:hAnsiTheme="minorHAnsi" w:cstheme="minorHAnsi"/>
                <w:b/>
              </w:rPr>
            </w:pPr>
            <w:r w:rsidRPr="00DA2B19">
              <w:rPr>
                <w:rFonts w:asciiTheme="minorHAnsi" w:hAnsiTheme="minorHAnsi" w:cstheme="minorHAnsi"/>
                <w:b/>
              </w:rPr>
              <w:t>Demetrius II (Nicator)</w:t>
            </w:r>
          </w:p>
        </w:tc>
        <w:tc>
          <w:tcPr>
            <w:tcW w:w="900" w:type="dxa"/>
            <w:tcBorders>
              <w:top w:val="single" w:sz="2" w:space="0" w:color="auto"/>
              <w:left w:val="single" w:sz="2" w:space="0" w:color="auto"/>
              <w:bottom w:val="single" w:sz="2" w:space="0" w:color="auto"/>
            </w:tcBorders>
            <w:tcMar>
              <w:left w:w="43" w:type="dxa"/>
              <w:right w:w="43" w:type="dxa"/>
            </w:tcMar>
            <w:vAlign w:val="center"/>
          </w:tcPr>
          <w:p w:rsidR="00FE707A" w:rsidRPr="00DA2B19" w:rsidRDefault="00FE707A" w:rsidP="005819DF">
            <w:pPr>
              <w:rPr>
                <w:rFonts w:asciiTheme="minorHAnsi" w:hAnsiTheme="minorHAnsi" w:cstheme="minorHAnsi"/>
                <w:b/>
              </w:rPr>
            </w:pPr>
            <w:r w:rsidRPr="00DA2B19">
              <w:rPr>
                <w:rFonts w:asciiTheme="minorHAnsi" w:hAnsiTheme="minorHAnsi" w:cstheme="minorHAnsi"/>
                <w:b/>
              </w:rPr>
              <w:t>145-139</w:t>
            </w:r>
          </w:p>
        </w:tc>
        <w:tc>
          <w:tcPr>
            <w:tcW w:w="3150" w:type="dxa"/>
            <w:tcBorders>
              <w:top w:val="single" w:sz="2" w:space="0" w:color="auto"/>
              <w:bottom w:val="single" w:sz="2" w:space="0" w:color="auto"/>
              <w:right w:val="single" w:sz="2" w:space="0" w:color="auto"/>
            </w:tcBorders>
            <w:tcMar>
              <w:left w:w="43" w:type="dxa"/>
              <w:right w:w="43" w:type="dxa"/>
            </w:tcMar>
            <w:vAlign w:val="center"/>
          </w:tcPr>
          <w:p w:rsidR="00FE707A" w:rsidRPr="00DA2B19" w:rsidRDefault="00FE707A" w:rsidP="005819DF">
            <w:pPr>
              <w:rPr>
                <w:rFonts w:asciiTheme="minorHAnsi" w:hAnsiTheme="minorHAnsi" w:cstheme="minorHAnsi"/>
                <w:b/>
              </w:rPr>
            </w:pPr>
            <w:r w:rsidRPr="00DA2B19">
              <w:rPr>
                <w:rFonts w:asciiTheme="minorHAnsi" w:hAnsiTheme="minorHAnsi" w:cstheme="minorHAnsi"/>
                <w:b/>
              </w:rPr>
              <w:t>Ptolemy XI (Auletes)</w:t>
            </w:r>
            <w:r w:rsidRPr="00DA2B19">
              <w:rPr>
                <w:rFonts w:asciiTheme="minorHAnsi" w:hAnsiTheme="minorHAnsi" w:cstheme="minorHAnsi"/>
                <w:b/>
              </w:rPr>
              <w:tab/>
            </w:r>
          </w:p>
        </w:tc>
        <w:tc>
          <w:tcPr>
            <w:tcW w:w="990" w:type="dxa"/>
            <w:tcBorders>
              <w:top w:val="single" w:sz="2" w:space="0" w:color="auto"/>
              <w:left w:val="single" w:sz="2" w:space="0" w:color="auto"/>
              <w:bottom w:val="single" w:sz="2" w:space="0" w:color="auto"/>
            </w:tcBorders>
            <w:tcMar>
              <w:left w:w="43" w:type="dxa"/>
              <w:right w:w="43" w:type="dxa"/>
            </w:tcMar>
            <w:vAlign w:val="center"/>
          </w:tcPr>
          <w:p w:rsidR="00FE707A" w:rsidRPr="00DA2B19" w:rsidRDefault="00FE707A" w:rsidP="005819DF">
            <w:pPr>
              <w:rPr>
                <w:rFonts w:asciiTheme="minorHAnsi" w:hAnsiTheme="minorHAnsi" w:cstheme="minorHAnsi"/>
                <w:b/>
              </w:rPr>
            </w:pPr>
            <w:r w:rsidRPr="00DA2B19">
              <w:rPr>
                <w:rFonts w:asciiTheme="minorHAnsi" w:hAnsiTheme="minorHAnsi" w:cstheme="minorHAnsi"/>
                <w:b/>
              </w:rPr>
              <w:t>80-51</w:t>
            </w:r>
          </w:p>
        </w:tc>
      </w:tr>
      <w:tr w:rsidR="00FE707A" w:rsidTr="005819DF">
        <w:tc>
          <w:tcPr>
            <w:tcW w:w="3600" w:type="dxa"/>
            <w:tcBorders>
              <w:top w:val="single" w:sz="2" w:space="0" w:color="auto"/>
              <w:bottom w:val="single" w:sz="2" w:space="0" w:color="auto"/>
              <w:right w:val="single" w:sz="2" w:space="0" w:color="auto"/>
            </w:tcBorders>
            <w:tcMar>
              <w:left w:w="43" w:type="dxa"/>
              <w:right w:w="43" w:type="dxa"/>
            </w:tcMar>
            <w:vAlign w:val="center"/>
          </w:tcPr>
          <w:p w:rsidR="00FE707A" w:rsidRPr="00DA2B19" w:rsidRDefault="00FE707A" w:rsidP="005819DF">
            <w:pPr>
              <w:rPr>
                <w:rFonts w:asciiTheme="minorHAnsi" w:hAnsiTheme="minorHAnsi" w:cstheme="minorHAnsi"/>
                <w:b/>
              </w:rPr>
            </w:pPr>
            <w:r w:rsidRPr="00DA2B19">
              <w:rPr>
                <w:rFonts w:asciiTheme="minorHAnsi" w:hAnsiTheme="minorHAnsi" w:cstheme="minorHAnsi"/>
                <w:b/>
              </w:rPr>
              <w:t>Antiochus VI (Epiphanes)</w:t>
            </w:r>
          </w:p>
        </w:tc>
        <w:tc>
          <w:tcPr>
            <w:tcW w:w="900" w:type="dxa"/>
            <w:tcBorders>
              <w:top w:val="single" w:sz="2" w:space="0" w:color="auto"/>
              <w:left w:val="single" w:sz="2" w:space="0" w:color="auto"/>
              <w:bottom w:val="single" w:sz="2" w:space="0" w:color="auto"/>
            </w:tcBorders>
            <w:tcMar>
              <w:left w:w="43" w:type="dxa"/>
              <w:right w:w="43" w:type="dxa"/>
            </w:tcMar>
            <w:vAlign w:val="center"/>
          </w:tcPr>
          <w:p w:rsidR="00FE707A" w:rsidRPr="00DA2B19" w:rsidRDefault="00FE707A" w:rsidP="005819DF">
            <w:pPr>
              <w:rPr>
                <w:rFonts w:asciiTheme="minorHAnsi" w:hAnsiTheme="minorHAnsi" w:cstheme="minorHAnsi"/>
                <w:b/>
              </w:rPr>
            </w:pPr>
            <w:r w:rsidRPr="00DA2B19">
              <w:rPr>
                <w:rFonts w:asciiTheme="minorHAnsi" w:hAnsiTheme="minorHAnsi" w:cstheme="minorHAnsi"/>
                <w:b/>
              </w:rPr>
              <w:t>145-142</w:t>
            </w:r>
          </w:p>
        </w:tc>
        <w:tc>
          <w:tcPr>
            <w:tcW w:w="3150" w:type="dxa"/>
            <w:tcBorders>
              <w:top w:val="single" w:sz="2" w:space="0" w:color="auto"/>
              <w:bottom w:val="single" w:sz="2" w:space="0" w:color="auto"/>
              <w:right w:val="single" w:sz="2" w:space="0" w:color="auto"/>
            </w:tcBorders>
            <w:tcMar>
              <w:left w:w="43" w:type="dxa"/>
              <w:right w:w="43" w:type="dxa"/>
            </w:tcMar>
            <w:vAlign w:val="center"/>
          </w:tcPr>
          <w:p w:rsidR="00FE707A" w:rsidRPr="00DA2B19" w:rsidRDefault="00FE707A" w:rsidP="005819DF">
            <w:pPr>
              <w:rPr>
                <w:rFonts w:asciiTheme="minorHAnsi" w:hAnsiTheme="minorHAnsi" w:cstheme="minorHAnsi"/>
                <w:b/>
              </w:rPr>
            </w:pPr>
            <w:r w:rsidRPr="00DA2B19">
              <w:rPr>
                <w:rFonts w:asciiTheme="minorHAnsi" w:hAnsiTheme="minorHAnsi" w:cstheme="minorHAnsi"/>
                <w:b/>
              </w:rPr>
              <w:t>Cleopatra VII</w:t>
            </w:r>
            <w:r w:rsidRPr="00DA2B19">
              <w:rPr>
                <w:rFonts w:asciiTheme="minorHAnsi" w:hAnsiTheme="minorHAnsi" w:cstheme="minorHAnsi"/>
                <w:b/>
              </w:rPr>
              <w:tab/>
            </w:r>
          </w:p>
        </w:tc>
        <w:tc>
          <w:tcPr>
            <w:tcW w:w="990" w:type="dxa"/>
            <w:tcBorders>
              <w:top w:val="single" w:sz="2" w:space="0" w:color="auto"/>
              <w:left w:val="single" w:sz="2" w:space="0" w:color="auto"/>
              <w:bottom w:val="single" w:sz="2" w:space="0" w:color="auto"/>
            </w:tcBorders>
            <w:tcMar>
              <w:left w:w="43" w:type="dxa"/>
              <w:right w:w="43" w:type="dxa"/>
            </w:tcMar>
            <w:vAlign w:val="center"/>
          </w:tcPr>
          <w:p w:rsidR="00FE707A" w:rsidRPr="00DA2B19" w:rsidRDefault="00FE707A" w:rsidP="005819DF">
            <w:pPr>
              <w:rPr>
                <w:rFonts w:asciiTheme="minorHAnsi" w:hAnsiTheme="minorHAnsi" w:cstheme="minorHAnsi"/>
                <w:b/>
              </w:rPr>
            </w:pPr>
            <w:r w:rsidRPr="00DA2B19">
              <w:rPr>
                <w:rFonts w:asciiTheme="minorHAnsi" w:hAnsiTheme="minorHAnsi" w:cstheme="minorHAnsi"/>
                <w:b/>
              </w:rPr>
              <w:t>51-30</w:t>
            </w:r>
          </w:p>
        </w:tc>
      </w:tr>
      <w:tr w:rsidR="00FE707A" w:rsidTr="005819DF">
        <w:tc>
          <w:tcPr>
            <w:tcW w:w="3600" w:type="dxa"/>
            <w:tcBorders>
              <w:top w:val="single" w:sz="2" w:space="0" w:color="auto"/>
              <w:bottom w:val="single" w:sz="2" w:space="0" w:color="auto"/>
              <w:right w:val="single" w:sz="2" w:space="0" w:color="auto"/>
            </w:tcBorders>
            <w:tcMar>
              <w:left w:w="43" w:type="dxa"/>
              <w:right w:w="43" w:type="dxa"/>
            </w:tcMar>
            <w:vAlign w:val="center"/>
          </w:tcPr>
          <w:p w:rsidR="00FE707A" w:rsidRPr="00DA2B19" w:rsidRDefault="00FE707A" w:rsidP="005819DF">
            <w:pPr>
              <w:rPr>
                <w:rFonts w:asciiTheme="minorHAnsi" w:hAnsiTheme="minorHAnsi" w:cstheme="minorHAnsi"/>
                <w:b/>
              </w:rPr>
            </w:pPr>
            <w:r w:rsidRPr="00DA2B19">
              <w:rPr>
                <w:rFonts w:asciiTheme="minorHAnsi" w:hAnsiTheme="minorHAnsi" w:cstheme="minorHAnsi"/>
                <w:b/>
              </w:rPr>
              <w:t>Antiochus VII (Sidetes)</w:t>
            </w:r>
          </w:p>
        </w:tc>
        <w:tc>
          <w:tcPr>
            <w:tcW w:w="900" w:type="dxa"/>
            <w:tcBorders>
              <w:top w:val="single" w:sz="2" w:space="0" w:color="auto"/>
              <w:left w:val="single" w:sz="2" w:space="0" w:color="auto"/>
              <w:bottom w:val="single" w:sz="2" w:space="0" w:color="auto"/>
            </w:tcBorders>
            <w:tcMar>
              <w:left w:w="43" w:type="dxa"/>
              <w:right w:w="43" w:type="dxa"/>
            </w:tcMar>
            <w:vAlign w:val="center"/>
          </w:tcPr>
          <w:p w:rsidR="00FE707A" w:rsidRPr="00DA2B19" w:rsidRDefault="00FE707A" w:rsidP="005819DF">
            <w:pPr>
              <w:tabs>
                <w:tab w:val="left" w:pos="341"/>
                <w:tab w:val="center" w:pos="702"/>
              </w:tabs>
              <w:rPr>
                <w:rFonts w:asciiTheme="minorHAnsi" w:hAnsiTheme="minorHAnsi" w:cstheme="minorHAnsi"/>
                <w:b/>
              </w:rPr>
            </w:pPr>
            <w:r w:rsidRPr="00DA2B19">
              <w:rPr>
                <w:rFonts w:asciiTheme="minorHAnsi" w:hAnsiTheme="minorHAnsi" w:cstheme="minorHAnsi"/>
                <w:b/>
              </w:rPr>
              <w:t>139-129</w:t>
            </w:r>
          </w:p>
        </w:tc>
        <w:tc>
          <w:tcPr>
            <w:tcW w:w="3150" w:type="dxa"/>
            <w:tcBorders>
              <w:top w:val="single" w:sz="2" w:space="0" w:color="auto"/>
              <w:bottom w:val="single" w:sz="2" w:space="0" w:color="auto"/>
              <w:right w:val="single" w:sz="2" w:space="0" w:color="auto"/>
            </w:tcBorders>
            <w:tcMar>
              <w:left w:w="43" w:type="dxa"/>
              <w:right w:w="43" w:type="dxa"/>
            </w:tcMar>
            <w:vAlign w:val="center"/>
          </w:tcPr>
          <w:p w:rsidR="00FE707A" w:rsidRPr="00DA2B19" w:rsidRDefault="00FE707A" w:rsidP="005819DF">
            <w:pPr>
              <w:jc w:val="center"/>
              <w:rPr>
                <w:rFonts w:asciiTheme="minorHAnsi" w:hAnsiTheme="minorHAnsi" w:cstheme="minorHAnsi"/>
                <w:b/>
              </w:rPr>
            </w:pPr>
          </w:p>
        </w:tc>
        <w:tc>
          <w:tcPr>
            <w:tcW w:w="990" w:type="dxa"/>
            <w:tcBorders>
              <w:top w:val="single" w:sz="2" w:space="0" w:color="auto"/>
              <w:left w:val="single" w:sz="2" w:space="0" w:color="auto"/>
              <w:bottom w:val="single" w:sz="2" w:space="0" w:color="auto"/>
            </w:tcBorders>
            <w:tcMar>
              <w:left w:w="43" w:type="dxa"/>
              <w:right w:w="43" w:type="dxa"/>
            </w:tcMar>
            <w:vAlign w:val="center"/>
          </w:tcPr>
          <w:p w:rsidR="00FE707A" w:rsidRPr="00DA2B19" w:rsidRDefault="00FE707A" w:rsidP="005819DF">
            <w:pPr>
              <w:jc w:val="center"/>
              <w:rPr>
                <w:rFonts w:asciiTheme="minorHAnsi" w:hAnsiTheme="minorHAnsi" w:cstheme="minorHAnsi"/>
                <w:b/>
              </w:rPr>
            </w:pPr>
          </w:p>
        </w:tc>
      </w:tr>
      <w:tr w:rsidR="00FE707A" w:rsidTr="005819DF">
        <w:tc>
          <w:tcPr>
            <w:tcW w:w="3600" w:type="dxa"/>
            <w:tcBorders>
              <w:top w:val="single" w:sz="2" w:space="0" w:color="auto"/>
              <w:bottom w:val="single" w:sz="2" w:space="0" w:color="auto"/>
              <w:right w:val="single" w:sz="2" w:space="0" w:color="auto"/>
            </w:tcBorders>
            <w:tcMar>
              <w:left w:w="43" w:type="dxa"/>
              <w:right w:w="43" w:type="dxa"/>
            </w:tcMar>
            <w:vAlign w:val="center"/>
          </w:tcPr>
          <w:p w:rsidR="00FE707A" w:rsidRPr="00DA2B19" w:rsidRDefault="00FE707A" w:rsidP="005819DF">
            <w:pPr>
              <w:rPr>
                <w:rFonts w:asciiTheme="minorHAnsi" w:hAnsiTheme="minorHAnsi" w:cstheme="minorHAnsi"/>
                <w:b/>
              </w:rPr>
            </w:pPr>
            <w:r w:rsidRPr="00DA2B19">
              <w:rPr>
                <w:rFonts w:asciiTheme="minorHAnsi" w:hAnsiTheme="minorHAnsi" w:cstheme="minorHAnsi"/>
                <w:b/>
              </w:rPr>
              <w:t>Antiochus VIII (Grypus)</w:t>
            </w:r>
          </w:p>
        </w:tc>
        <w:tc>
          <w:tcPr>
            <w:tcW w:w="900" w:type="dxa"/>
            <w:tcBorders>
              <w:top w:val="single" w:sz="2" w:space="0" w:color="auto"/>
              <w:left w:val="single" w:sz="2" w:space="0" w:color="auto"/>
              <w:bottom w:val="single" w:sz="2" w:space="0" w:color="auto"/>
            </w:tcBorders>
            <w:tcMar>
              <w:left w:w="43" w:type="dxa"/>
              <w:right w:w="43" w:type="dxa"/>
            </w:tcMar>
            <w:vAlign w:val="center"/>
          </w:tcPr>
          <w:p w:rsidR="00FE707A" w:rsidRPr="00DA2B19" w:rsidRDefault="00FE707A" w:rsidP="005819DF">
            <w:pPr>
              <w:rPr>
                <w:rFonts w:asciiTheme="minorHAnsi" w:hAnsiTheme="minorHAnsi" w:cstheme="minorHAnsi"/>
                <w:b/>
              </w:rPr>
            </w:pPr>
            <w:r w:rsidRPr="00DA2B19">
              <w:rPr>
                <w:rFonts w:asciiTheme="minorHAnsi" w:hAnsiTheme="minorHAnsi" w:cstheme="minorHAnsi"/>
                <w:b/>
              </w:rPr>
              <w:t>125-96</w:t>
            </w:r>
          </w:p>
        </w:tc>
        <w:tc>
          <w:tcPr>
            <w:tcW w:w="3150" w:type="dxa"/>
            <w:tcBorders>
              <w:top w:val="single" w:sz="2" w:space="0" w:color="auto"/>
              <w:bottom w:val="single" w:sz="2" w:space="0" w:color="auto"/>
              <w:right w:val="single" w:sz="2" w:space="0" w:color="auto"/>
            </w:tcBorders>
            <w:tcMar>
              <w:left w:w="43" w:type="dxa"/>
              <w:right w:w="43" w:type="dxa"/>
            </w:tcMar>
            <w:vAlign w:val="center"/>
          </w:tcPr>
          <w:p w:rsidR="00FE707A" w:rsidRPr="00DA2B19" w:rsidRDefault="00FE707A" w:rsidP="005819DF">
            <w:pPr>
              <w:jc w:val="center"/>
              <w:rPr>
                <w:rFonts w:asciiTheme="minorHAnsi" w:hAnsiTheme="minorHAnsi" w:cstheme="minorHAnsi"/>
                <w:b/>
              </w:rPr>
            </w:pPr>
          </w:p>
        </w:tc>
        <w:tc>
          <w:tcPr>
            <w:tcW w:w="990" w:type="dxa"/>
            <w:tcBorders>
              <w:top w:val="single" w:sz="2" w:space="0" w:color="auto"/>
              <w:left w:val="single" w:sz="2" w:space="0" w:color="auto"/>
              <w:bottom w:val="single" w:sz="2" w:space="0" w:color="auto"/>
            </w:tcBorders>
            <w:tcMar>
              <w:left w:w="43" w:type="dxa"/>
              <w:right w:w="43" w:type="dxa"/>
            </w:tcMar>
            <w:vAlign w:val="center"/>
          </w:tcPr>
          <w:p w:rsidR="00FE707A" w:rsidRPr="00DA2B19" w:rsidRDefault="00FE707A" w:rsidP="005819DF">
            <w:pPr>
              <w:jc w:val="center"/>
              <w:rPr>
                <w:rFonts w:asciiTheme="minorHAnsi" w:hAnsiTheme="minorHAnsi" w:cstheme="minorHAnsi"/>
                <w:b/>
              </w:rPr>
            </w:pPr>
          </w:p>
        </w:tc>
      </w:tr>
      <w:tr w:rsidR="00FE707A" w:rsidTr="005819DF">
        <w:tc>
          <w:tcPr>
            <w:tcW w:w="3600" w:type="dxa"/>
            <w:tcBorders>
              <w:top w:val="single" w:sz="2" w:space="0" w:color="auto"/>
              <w:bottom w:val="single" w:sz="2" w:space="0" w:color="auto"/>
              <w:right w:val="single" w:sz="2" w:space="0" w:color="auto"/>
            </w:tcBorders>
            <w:tcMar>
              <w:left w:w="43" w:type="dxa"/>
              <w:right w:w="43" w:type="dxa"/>
            </w:tcMar>
            <w:vAlign w:val="center"/>
          </w:tcPr>
          <w:p w:rsidR="00FE707A" w:rsidRPr="00DA2B19" w:rsidRDefault="00FE707A" w:rsidP="005819DF">
            <w:pPr>
              <w:rPr>
                <w:rFonts w:asciiTheme="minorHAnsi" w:hAnsiTheme="minorHAnsi" w:cstheme="minorHAnsi"/>
                <w:b/>
              </w:rPr>
            </w:pPr>
            <w:r w:rsidRPr="00DA2B19">
              <w:rPr>
                <w:rFonts w:asciiTheme="minorHAnsi" w:hAnsiTheme="minorHAnsi" w:cstheme="minorHAnsi"/>
                <w:b/>
              </w:rPr>
              <w:t>Demetrius II (Nicator)</w:t>
            </w:r>
          </w:p>
        </w:tc>
        <w:tc>
          <w:tcPr>
            <w:tcW w:w="900" w:type="dxa"/>
            <w:tcBorders>
              <w:top w:val="single" w:sz="2" w:space="0" w:color="auto"/>
              <w:left w:val="single" w:sz="2" w:space="0" w:color="auto"/>
              <w:bottom w:val="single" w:sz="2" w:space="0" w:color="auto"/>
            </w:tcBorders>
            <w:tcMar>
              <w:left w:w="43" w:type="dxa"/>
              <w:right w:w="43" w:type="dxa"/>
            </w:tcMar>
            <w:vAlign w:val="center"/>
          </w:tcPr>
          <w:p w:rsidR="00FE707A" w:rsidRPr="00DA2B19" w:rsidRDefault="00FE707A" w:rsidP="005819DF">
            <w:pPr>
              <w:rPr>
                <w:rFonts w:asciiTheme="minorHAnsi" w:hAnsiTheme="minorHAnsi" w:cstheme="minorHAnsi"/>
                <w:b/>
              </w:rPr>
            </w:pPr>
            <w:r w:rsidRPr="00DA2B19">
              <w:rPr>
                <w:rFonts w:asciiTheme="minorHAnsi" w:hAnsiTheme="minorHAnsi" w:cstheme="minorHAnsi"/>
                <w:b/>
              </w:rPr>
              <w:t>129-125</w:t>
            </w:r>
          </w:p>
        </w:tc>
        <w:tc>
          <w:tcPr>
            <w:tcW w:w="3150" w:type="dxa"/>
            <w:tcBorders>
              <w:top w:val="single" w:sz="2" w:space="0" w:color="auto"/>
              <w:bottom w:val="single" w:sz="2" w:space="0" w:color="auto"/>
              <w:right w:val="single" w:sz="2" w:space="0" w:color="auto"/>
            </w:tcBorders>
            <w:tcMar>
              <w:left w:w="43" w:type="dxa"/>
              <w:right w:w="43" w:type="dxa"/>
            </w:tcMar>
            <w:vAlign w:val="center"/>
          </w:tcPr>
          <w:p w:rsidR="00FE707A" w:rsidRPr="00DA2B19" w:rsidRDefault="00FE707A" w:rsidP="005819DF">
            <w:pPr>
              <w:jc w:val="center"/>
              <w:rPr>
                <w:rFonts w:asciiTheme="minorHAnsi" w:hAnsiTheme="minorHAnsi" w:cstheme="minorHAnsi"/>
                <w:b/>
              </w:rPr>
            </w:pPr>
          </w:p>
        </w:tc>
        <w:tc>
          <w:tcPr>
            <w:tcW w:w="990" w:type="dxa"/>
            <w:tcBorders>
              <w:top w:val="single" w:sz="2" w:space="0" w:color="auto"/>
              <w:left w:val="single" w:sz="2" w:space="0" w:color="auto"/>
              <w:bottom w:val="single" w:sz="2" w:space="0" w:color="auto"/>
            </w:tcBorders>
            <w:tcMar>
              <w:left w:w="43" w:type="dxa"/>
              <w:right w:w="43" w:type="dxa"/>
            </w:tcMar>
            <w:vAlign w:val="center"/>
          </w:tcPr>
          <w:p w:rsidR="00FE707A" w:rsidRPr="00DA2B19" w:rsidRDefault="00FE707A" w:rsidP="005819DF">
            <w:pPr>
              <w:jc w:val="center"/>
              <w:rPr>
                <w:rFonts w:asciiTheme="minorHAnsi" w:hAnsiTheme="minorHAnsi" w:cstheme="minorHAnsi"/>
                <w:b/>
              </w:rPr>
            </w:pPr>
          </w:p>
        </w:tc>
      </w:tr>
      <w:tr w:rsidR="00FE707A" w:rsidTr="005819DF">
        <w:tc>
          <w:tcPr>
            <w:tcW w:w="3600" w:type="dxa"/>
            <w:tcBorders>
              <w:top w:val="single" w:sz="2" w:space="0" w:color="auto"/>
              <w:bottom w:val="single" w:sz="18" w:space="0" w:color="auto"/>
              <w:right w:val="single" w:sz="2" w:space="0" w:color="auto"/>
            </w:tcBorders>
            <w:tcMar>
              <w:left w:w="43" w:type="dxa"/>
              <w:right w:w="43" w:type="dxa"/>
            </w:tcMar>
            <w:vAlign w:val="center"/>
          </w:tcPr>
          <w:p w:rsidR="00FE707A" w:rsidRPr="00DA2B19" w:rsidRDefault="00FE707A" w:rsidP="005819DF">
            <w:pPr>
              <w:rPr>
                <w:rFonts w:asciiTheme="minorHAnsi" w:hAnsiTheme="minorHAnsi" w:cstheme="minorHAnsi"/>
                <w:b/>
              </w:rPr>
            </w:pPr>
            <w:r w:rsidRPr="00DA2B19">
              <w:rPr>
                <w:rFonts w:asciiTheme="minorHAnsi" w:hAnsiTheme="minorHAnsi" w:cstheme="minorHAnsi"/>
                <w:b/>
              </w:rPr>
              <w:t>Antiochus IX (Chzicenus)</w:t>
            </w:r>
          </w:p>
        </w:tc>
        <w:tc>
          <w:tcPr>
            <w:tcW w:w="900" w:type="dxa"/>
            <w:tcBorders>
              <w:top w:val="single" w:sz="2" w:space="0" w:color="auto"/>
              <w:left w:val="single" w:sz="2" w:space="0" w:color="auto"/>
              <w:bottom w:val="single" w:sz="18" w:space="0" w:color="auto"/>
            </w:tcBorders>
            <w:tcMar>
              <w:left w:w="43" w:type="dxa"/>
              <w:right w:w="43" w:type="dxa"/>
            </w:tcMar>
            <w:vAlign w:val="center"/>
          </w:tcPr>
          <w:p w:rsidR="00FE707A" w:rsidRPr="00DA2B19" w:rsidRDefault="00FE707A" w:rsidP="005819DF">
            <w:pPr>
              <w:rPr>
                <w:rFonts w:asciiTheme="minorHAnsi" w:hAnsiTheme="minorHAnsi" w:cstheme="minorHAnsi"/>
                <w:b/>
              </w:rPr>
            </w:pPr>
            <w:r w:rsidRPr="00DA2B19">
              <w:rPr>
                <w:rFonts w:asciiTheme="minorHAnsi" w:hAnsiTheme="minorHAnsi" w:cstheme="minorHAnsi"/>
                <w:b/>
              </w:rPr>
              <w:t>115-95</w:t>
            </w:r>
          </w:p>
        </w:tc>
        <w:tc>
          <w:tcPr>
            <w:tcW w:w="3150" w:type="dxa"/>
            <w:tcBorders>
              <w:top w:val="single" w:sz="2" w:space="0" w:color="auto"/>
              <w:bottom w:val="single" w:sz="18" w:space="0" w:color="auto"/>
              <w:right w:val="single" w:sz="2" w:space="0" w:color="auto"/>
            </w:tcBorders>
            <w:tcMar>
              <w:left w:w="43" w:type="dxa"/>
              <w:right w:w="43" w:type="dxa"/>
            </w:tcMar>
            <w:vAlign w:val="center"/>
          </w:tcPr>
          <w:p w:rsidR="00FE707A" w:rsidRPr="00DA2B19" w:rsidRDefault="00FE707A" w:rsidP="005819DF">
            <w:pPr>
              <w:jc w:val="center"/>
              <w:rPr>
                <w:rFonts w:asciiTheme="minorHAnsi" w:hAnsiTheme="minorHAnsi" w:cstheme="minorHAnsi"/>
                <w:b/>
              </w:rPr>
            </w:pPr>
          </w:p>
        </w:tc>
        <w:tc>
          <w:tcPr>
            <w:tcW w:w="990" w:type="dxa"/>
            <w:tcBorders>
              <w:top w:val="single" w:sz="2" w:space="0" w:color="auto"/>
              <w:left w:val="single" w:sz="2" w:space="0" w:color="auto"/>
              <w:bottom w:val="single" w:sz="18" w:space="0" w:color="auto"/>
            </w:tcBorders>
            <w:tcMar>
              <w:left w:w="43" w:type="dxa"/>
              <w:right w:w="43" w:type="dxa"/>
            </w:tcMar>
            <w:vAlign w:val="center"/>
          </w:tcPr>
          <w:p w:rsidR="00FE707A" w:rsidRPr="00DA2B19" w:rsidRDefault="00FE707A" w:rsidP="005819DF">
            <w:pPr>
              <w:jc w:val="center"/>
              <w:rPr>
                <w:rFonts w:asciiTheme="minorHAnsi" w:hAnsiTheme="minorHAnsi" w:cstheme="minorHAnsi"/>
                <w:b/>
              </w:rPr>
            </w:pPr>
          </w:p>
        </w:tc>
      </w:tr>
    </w:tbl>
    <w:p w:rsidR="00FE707A" w:rsidRDefault="00FE707A" w:rsidP="007A1F23">
      <w:pPr>
        <w:rPr>
          <w:b/>
        </w:rPr>
      </w:pPr>
    </w:p>
    <w:p w:rsidR="007A1F23" w:rsidRPr="007A1F23" w:rsidRDefault="007A1F23" w:rsidP="007A1F23">
      <w:r w:rsidRPr="0040176D">
        <w:rPr>
          <w:b/>
        </w:rPr>
        <w:t>Daniel chapters 10-12</w:t>
      </w:r>
      <w:r w:rsidRPr="007A1F23">
        <w:t xml:space="preserve"> </w:t>
      </w:r>
      <w:r w:rsidR="0040176D">
        <w:t>form</w:t>
      </w:r>
      <w:r w:rsidRPr="007A1F23">
        <w:t xml:space="preserve"> </w:t>
      </w:r>
      <w:r w:rsidR="0040176D">
        <w:rPr>
          <w:b/>
        </w:rPr>
        <w:t>one narrative</w:t>
      </w:r>
      <w:r w:rsidRPr="007A1F23">
        <w:t xml:space="preserve"> dealing with </w:t>
      </w:r>
      <w:r w:rsidRPr="006F031B">
        <w:rPr>
          <w:b/>
        </w:rPr>
        <w:t>one vision</w:t>
      </w:r>
      <w:r w:rsidR="0040176D">
        <w:rPr>
          <w:b/>
        </w:rPr>
        <w:t xml:space="preserve"> </w:t>
      </w:r>
      <w:r w:rsidR="0040176D">
        <w:t xml:space="preserve">and </w:t>
      </w:r>
      <w:r w:rsidR="0040176D" w:rsidRPr="0040176D">
        <w:rPr>
          <w:b/>
        </w:rPr>
        <w:t xml:space="preserve">35 prophecies </w:t>
      </w:r>
      <w:r w:rsidR="0040176D">
        <w:rPr>
          <w:b/>
        </w:rPr>
        <w:t xml:space="preserve">in </w:t>
      </w:r>
      <w:r w:rsidR="0040176D" w:rsidRPr="0040176D">
        <w:rPr>
          <w:b/>
        </w:rPr>
        <w:t>375 years</w:t>
      </w:r>
    </w:p>
    <w:p w:rsidR="007A1F23" w:rsidRPr="007A1F23" w:rsidRDefault="007A1F23" w:rsidP="006F031B">
      <w:pPr>
        <w:pStyle w:val="ListParagraph"/>
        <w:numPr>
          <w:ilvl w:val="0"/>
          <w:numId w:val="2"/>
        </w:numPr>
      </w:pPr>
      <w:r w:rsidRPr="007A1F23">
        <w:lastRenderedPageBreak/>
        <w:t>This is Daniel’s fourth vision and each one he receive</w:t>
      </w:r>
      <w:r>
        <w:t>s</w:t>
      </w:r>
      <w:r w:rsidRPr="007A1F23">
        <w:t xml:space="preserve"> </w:t>
      </w:r>
      <w:r>
        <w:t>gets</w:t>
      </w:r>
      <w:r w:rsidRPr="007A1F23">
        <w:t xml:space="preserve"> longer and more detailed. </w:t>
      </w:r>
    </w:p>
    <w:p w:rsidR="007A1F23" w:rsidRPr="007A1F23" w:rsidRDefault="007A1F23" w:rsidP="006F031B">
      <w:pPr>
        <w:pStyle w:val="ListParagraph"/>
        <w:numPr>
          <w:ilvl w:val="0"/>
          <w:numId w:val="2"/>
        </w:numPr>
      </w:pPr>
      <w:r w:rsidRPr="007A1F23">
        <w:t xml:space="preserve">Chapter 11 is really a panoramic view of history </w:t>
      </w:r>
      <w:r>
        <w:t>beginning</w:t>
      </w:r>
      <w:r w:rsidRPr="007A1F23">
        <w:t xml:space="preserve"> with </w:t>
      </w:r>
      <w:r w:rsidR="00922967">
        <w:t>Persia thru Antichrist</w:t>
      </w:r>
      <w:r w:rsidRPr="007A1F23">
        <w:t xml:space="preserve"> </w:t>
      </w:r>
    </w:p>
    <w:p w:rsidR="007A1F23" w:rsidRPr="007A1F23" w:rsidRDefault="00922967" w:rsidP="006F031B">
      <w:pPr>
        <w:pStyle w:val="ListParagraph"/>
        <w:numPr>
          <w:ilvl w:val="0"/>
          <w:numId w:val="2"/>
        </w:numPr>
      </w:pPr>
      <w:r>
        <w:t>It</w:t>
      </w:r>
      <w:r w:rsidR="007A1F23" w:rsidRPr="007A1F23">
        <w:t xml:space="preserve"> is the most prophetic and detailed chapter in the Bible</w:t>
      </w:r>
      <w:r w:rsidR="0040176D">
        <w:t xml:space="preserve"> and predicts</w:t>
      </w:r>
      <w:r w:rsidR="007A1F23" w:rsidRPr="007A1F23">
        <w:t xml:space="preserve"> history over </w:t>
      </w:r>
      <w:r w:rsidR="0040176D">
        <w:t>375 years</w:t>
      </w:r>
    </w:p>
    <w:p w:rsidR="007A1F23" w:rsidRPr="007A1F23" w:rsidRDefault="007A1F23" w:rsidP="006F031B">
      <w:pPr>
        <w:pStyle w:val="ListParagraph"/>
        <w:numPr>
          <w:ilvl w:val="0"/>
          <w:numId w:val="2"/>
        </w:numPr>
      </w:pPr>
      <w:r w:rsidRPr="007A1F23">
        <w:t xml:space="preserve">There are 135 fulfilled prophecies in the first 35 verses. </w:t>
      </w:r>
    </w:p>
    <w:p w:rsidR="007A1F23" w:rsidRPr="007A1F23" w:rsidRDefault="007A1F23" w:rsidP="006F031B">
      <w:pPr>
        <w:pStyle w:val="ListParagraph"/>
        <w:numPr>
          <w:ilvl w:val="0"/>
          <w:numId w:val="2"/>
        </w:numPr>
      </w:pPr>
      <w:r>
        <w:t>Many of the prophecies, while still in the future when given to Daniel, have been fulfilled by our time, and many are still waiting fulfilment in future today.</w:t>
      </w:r>
      <w:r w:rsidRPr="007A1F23">
        <w:t xml:space="preserve"> </w:t>
      </w:r>
    </w:p>
    <w:p w:rsidR="006B52C1" w:rsidRDefault="006F031B" w:rsidP="0040176D">
      <w:pPr>
        <w:pStyle w:val="ListParagraph"/>
        <w:numPr>
          <w:ilvl w:val="0"/>
          <w:numId w:val="2"/>
        </w:numPr>
      </w:pPr>
      <w:r>
        <w:t xml:space="preserve">Liberals, (Unbelieving scholars and critics), claim </w:t>
      </w:r>
      <w:r w:rsidR="0040176D">
        <w:t xml:space="preserve">(with no evidence) </w:t>
      </w:r>
      <w:r>
        <w:t xml:space="preserve">that </w:t>
      </w:r>
      <w:r w:rsidR="007A1F23" w:rsidRPr="007A1F23">
        <w:t>the prophecies in Daniel (particular</w:t>
      </w:r>
      <w:r w:rsidR="006B52C1">
        <w:t>ly</w:t>
      </w:r>
      <w:r w:rsidR="007A1F23" w:rsidRPr="007A1F23">
        <w:t xml:space="preserve"> </w:t>
      </w:r>
      <w:r w:rsidR="006B52C1">
        <w:t>Daniel</w:t>
      </w:r>
      <w:r w:rsidR="007A1F23" w:rsidRPr="007A1F23">
        <w:t xml:space="preserve"> 11) </w:t>
      </w:r>
      <w:r w:rsidR="006B52C1">
        <w:t>being</w:t>
      </w:r>
      <w:r w:rsidR="007A1F23" w:rsidRPr="007A1F23">
        <w:t xml:space="preserve"> so detailed and specific</w:t>
      </w:r>
      <w:r w:rsidR="006B52C1">
        <w:t xml:space="preserve">, could have been predicted. </w:t>
      </w:r>
    </w:p>
    <w:p w:rsidR="006B52C1" w:rsidRDefault="006B52C1" w:rsidP="0040176D">
      <w:pPr>
        <w:pStyle w:val="ListParagraph"/>
        <w:numPr>
          <w:ilvl w:val="0"/>
          <w:numId w:val="2"/>
        </w:numPr>
      </w:pPr>
      <w:r>
        <w:t>T</w:t>
      </w:r>
      <w:r w:rsidR="006F031B">
        <w:t xml:space="preserve">hey </w:t>
      </w:r>
      <w:r w:rsidR="0040176D">
        <w:t>cannot conceive</w:t>
      </w:r>
      <w:r w:rsidR="007A1F23" w:rsidRPr="007A1F23">
        <w:t xml:space="preserve"> </w:t>
      </w:r>
      <w:r w:rsidR="0040176D">
        <w:t>the possibility of</w:t>
      </w:r>
      <w:r w:rsidR="007A1F23" w:rsidRPr="007A1F23">
        <w:t xml:space="preserve"> anyone </w:t>
      </w:r>
      <w:r w:rsidR="0040176D">
        <w:t>writing in advance could produce</w:t>
      </w:r>
      <w:r w:rsidR="007A1F23" w:rsidRPr="007A1F23">
        <w:t xml:space="preserve"> </w:t>
      </w:r>
      <w:r w:rsidR="0040176D">
        <w:t>detailed prophecy as in Daniel</w:t>
      </w:r>
      <w:r>
        <w:t>, t</w:t>
      </w:r>
      <w:r w:rsidR="007A1F23" w:rsidRPr="007A1F23">
        <w:t xml:space="preserve">herefore, they </w:t>
      </w:r>
      <w:r w:rsidR="0040176D">
        <w:t>falsely contend that</w:t>
      </w:r>
      <w:r w:rsidR="007A1F23" w:rsidRPr="007A1F23">
        <w:t xml:space="preserve"> someone claiming to be Daniel wrote these things down centuries after the fact</w:t>
      </w:r>
      <w:r>
        <w:t>.</w:t>
      </w:r>
    </w:p>
    <w:p w:rsidR="007A1F23" w:rsidRPr="007A1F23" w:rsidRDefault="006B52C1" w:rsidP="0040176D">
      <w:pPr>
        <w:pStyle w:val="ListParagraph"/>
        <w:numPr>
          <w:ilvl w:val="0"/>
          <w:numId w:val="2"/>
        </w:numPr>
      </w:pPr>
      <w:r>
        <w:t xml:space="preserve">In </w:t>
      </w:r>
      <w:r w:rsidR="007A1F23" w:rsidRPr="007A1F23">
        <w:t>other words</w:t>
      </w:r>
      <w:r>
        <w:t>,</w:t>
      </w:r>
      <w:r w:rsidR="007A1F23" w:rsidRPr="007A1F23">
        <w:t xml:space="preserve"> they say, </w:t>
      </w:r>
      <w:r>
        <w:t>the Bible contains only</w:t>
      </w:r>
      <w:r w:rsidR="007A1F23" w:rsidRPr="007A1F23">
        <w:t xml:space="preserve"> recorded history and not future prophecy.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98383D" w:rsidRPr="0098383D" w:rsidTr="0098383D">
        <w:tc>
          <w:tcPr>
            <w:tcW w:w="0" w:type="auto"/>
          </w:tcPr>
          <w:p w:rsidR="0098383D" w:rsidRPr="0098383D" w:rsidRDefault="0098383D" w:rsidP="0098383D">
            <w:pPr>
              <w:spacing w:before="120" w:after="120"/>
              <w:rPr>
                <w:sz w:val="22"/>
                <w:szCs w:val="22"/>
              </w:rPr>
            </w:pPr>
            <w:r w:rsidRPr="0098383D">
              <w:rPr>
                <w:b/>
                <w:bCs/>
                <w:sz w:val="22"/>
                <w:szCs w:val="22"/>
              </w:rPr>
              <w:t xml:space="preserve">Daniel 11:2 And now will I shew thee the truth. Behold, there shall stand up yet three kings in Persia; and the fourth shall be far richer than they all: and by his strength through his riches he shall stir up all against the realm of Grecia. </w:t>
            </w:r>
          </w:p>
        </w:tc>
      </w:tr>
    </w:tbl>
    <w:p w:rsidR="009447E4" w:rsidRDefault="007A1F23" w:rsidP="008147E3">
      <w:pPr>
        <w:spacing w:before="120" w:after="120" w:line="240" w:lineRule="auto"/>
      </w:pPr>
      <w:r w:rsidRPr="007A1F23">
        <w:t xml:space="preserve">So, </w:t>
      </w:r>
      <w:r w:rsidR="009375D0">
        <w:t>Gabriel</w:t>
      </w:r>
      <w:r w:rsidRPr="007A1F23">
        <w:t xml:space="preserve"> begins by telling Daniel </w:t>
      </w:r>
      <w:r w:rsidR="009375D0">
        <w:t xml:space="preserve">that he was going to give Daniel the Truth, </w:t>
      </w:r>
      <w:r w:rsidR="009375D0" w:rsidRPr="009447E4">
        <w:rPr>
          <w:b/>
        </w:rPr>
        <w:t>the Scripture of Truth</w:t>
      </w:r>
    </w:p>
    <w:p w:rsidR="009375D0" w:rsidRPr="009375D0" w:rsidRDefault="009447E4" w:rsidP="00922967">
      <w:pPr>
        <w:spacing w:after="120" w:line="240" w:lineRule="auto"/>
      </w:pPr>
      <w:r>
        <w:t>A</w:t>
      </w:r>
      <w:r w:rsidR="007A1F23" w:rsidRPr="007A1F23">
        <w:t>fter</w:t>
      </w:r>
      <w:r w:rsidR="009375D0">
        <w:t xml:space="preserve"> Cyrus,</w:t>
      </w:r>
      <w:r w:rsidR="007A1F23" w:rsidRPr="007A1F23">
        <w:t xml:space="preserve"> </w:t>
      </w:r>
      <w:r w:rsidR="009375D0">
        <w:t>(</w:t>
      </w:r>
      <w:r w:rsidR="007A1F23" w:rsidRPr="007A1F23">
        <w:t>the current king of Persia</w:t>
      </w:r>
      <w:r>
        <w:t xml:space="preserve"> and the strongest</w:t>
      </w:r>
      <w:r w:rsidR="009375D0">
        <w:t xml:space="preserve">), </w:t>
      </w:r>
      <w:r w:rsidR="008147E3" w:rsidRPr="009375D0">
        <w:rPr>
          <w:b/>
          <w:bCs/>
        </w:rPr>
        <w:t>shall stand up yet three kings in Persia; and the fourth shall be far richer than they all</w:t>
      </w:r>
      <w:r w:rsidR="008147E3" w:rsidRPr="007A1F23">
        <w:t xml:space="preserve"> </w:t>
      </w:r>
      <w:r w:rsidR="007A1F23" w:rsidRPr="007A1F23">
        <w:t xml:space="preserve">would </w:t>
      </w:r>
      <w:r w:rsidR="009375D0">
        <w:t>come</w:t>
      </w:r>
      <w:r w:rsidR="007A1F23" w:rsidRPr="007A1F23">
        <w:t xml:space="preserve"> four kings and </w:t>
      </w:r>
      <w:r w:rsidR="009375D0">
        <w:t>the forth</w:t>
      </w:r>
      <w:r w:rsidR="007A1F23" w:rsidRPr="007A1F23">
        <w:t xml:space="preserve"> would be </w:t>
      </w:r>
      <w:r w:rsidR="009375D0">
        <w:t xml:space="preserve">very rich and </w:t>
      </w:r>
      <w:r w:rsidR="007A1F23" w:rsidRPr="007A1F23">
        <w:t>the strongest of them all</w:t>
      </w:r>
      <w:r w:rsidR="009375D0">
        <w:t>.  This 4</w:t>
      </w:r>
      <w:r w:rsidR="009375D0" w:rsidRPr="009375D0">
        <w:rPr>
          <w:vertAlign w:val="superscript"/>
        </w:rPr>
        <w:t>th</w:t>
      </w:r>
      <w:r w:rsidR="009375D0">
        <w:t xml:space="preserve"> King </w:t>
      </w:r>
      <w:r w:rsidR="007A1F23" w:rsidRPr="007A1F23">
        <w:t xml:space="preserve">would </w:t>
      </w:r>
      <w:r w:rsidR="009375D0" w:rsidRPr="009375D0">
        <w:rPr>
          <w:b/>
        </w:rPr>
        <w:t>through</w:t>
      </w:r>
      <w:r w:rsidR="009375D0">
        <w:t xml:space="preserve"> </w:t>
      </w:r>
      <w:r w:rsidR="009375D0" w:rsidRPr="009375D0">
        <w:rPr>
          <w:b/>
          <w:bCs/>
        </w:rPr>
        <w:t xml:space="preserve">his riches he shall stir up all against the realm of Grecia. </w:t>
      </w:r>
    </w:p>
    <w:p w:rsidR="007A1F23" w:rsidRPr="007A1F23" w:rsidRDefault="007A1F23" w:rsidP="00937355">
      <w:pPr>
        <w:spacing w:after="0" w:line="240" w:lineRule="auto"/>
        <w:ind w:left="432"/>
      </w:pPr>
      <w:r w:rsidRPr="007A1F23">
        <w:rPr>
          <w:rFonts w:ascii="Segoe UI Symbol" w:hAnsi="Segoe UI Symbol" w:cs="Segoe UI Symbol"/>
        </w:rPr>
        <w:t>➢</w:t>
      </w:r>
      <w:r w:rsidRPr="007A1F23">
        <w:t xml:space="preserve"> </w:t>
      </w:r>
      <w:r w:rsidRPr="000A095C">
        <w:rPr>
          <w:bCs/>
          <w:u w:val="single"/>
        </w:rPr>
        <w:t>Cambyses</w:t>
      </w:r>
      <w:r w:rsidRPr="007A1F23">
        <w:rPr>
          <w:b/>
          <w:bCs/>
        </w:rPr>
        <w:t xml:space="preserve"> </w:t>
      </w:r>
      <w:r w:rsidRPr="007A1F23">
        <w:t xml:space="preserve">(Cyrus’ son), who reigned from 529 to 522 B.C. </w:t>
      </w:r>
    </w:p>
    <w:p w:rsidR="007A1F23" w:rsidRPr="007A1F23" w:rsidRDefault="007A1F23" w:rsidP="00937355">
      <w:pPr>
        <w:spacing w:after="0" w:line="240" w:lineRule="auto"/>
        <w:ind w:left="432"/>
      </w:pPr>
      <w:r w:rsidRPr="007A1F23">
        <w:rPr>
          <w:rFonts w:ascii="Segoe UI Symbol" w:hAnsi="Segoe UI Symbol" w:cs="Segoe UI Symbol"/>
        </w:rPr>
        <w:t>➢</w:t>
      </w:r>
      <w:r w:rsidRPr="007A1F23">
        <w:t xml:space="preserve"> </w:t>
      </w:r>
      <w:r w:rsidR="009375D0">
        <w:t>F</w:t>
      </w:r>
      <w:r w:rsidRPr="007A1F23">
        <w:t xml:space="preserve">ollowed by </w:t>
      </w:r>
      <w:r w:rsidRPr="000A095C">
        <w:rPr>
          <w:bCs/>
          <w:u w:val="single"/>
        </w:rPr>
        <w:t>Pseudo-Smerdis</w:t>
      </w:r>
      <w:r w:rsidRPr="007A1F23">
        <w:t xml:space="preserve">, who only reigned a short period, from in 522 to 521 B.C. </w:t>
      </w:r>
    </w:p>
    <w:p w:rsidR="007A1F23" w:rsidRPr="007A1F23" w:rsidRDefault="007A1F23" w:rsidP="00937355">
      <w:pPr>
        <w:spacing w:after="0" w:line="240" w:lineRule="auto"/>
        <w:ind w:left="432"/>
      </w:pPr>
      <w:r w:rsidRPr="007A1F23">
        <w:rPr>
          <w:rFonts w:ascii="Segoe UI Symbol" w:hAnsi="Segoe UI Symbol" w:cs="Segoe UI Symbol"/>
        </w:rPr>
        <w:t>➢</w:t>
      </w:r>
      <w:r w:rsidRPr="007A1F23">
        <w:t xml:space="preserve"> </w:t>
      </w:r>
      <w:r w:rsidR="009375D0">
        <w:t>S</w:t>
      </w:r>
      <w:r w:rsidRPr="007A1F23">
        <w:t xml:space="preserve">ucceeded by </w:t>
      </w:r>
      <w:r w:rsidRPr="000A095C">
        <w:rPr>
          <w:bCs/>
          <w:u w:val="single"/>
        </w:rPr>
        <w:t>Darius I</w:t>
      </w:r>
      <w:r w:rsidRPr="007A1F23">
        <w:rPr>
          <w:b/>
          <w:bCs/>
        </w:rPr>
        <w:t xml:space="preserve"> </w:t>
      </w:r>
      <w:r w:rsidRPr="007A1F23">
        <w:t xml:space="preserve">otherwise known </w:t>
      </w:r>
      <w:r w:rsidRPr="003F5301">
        <w:t xml:space="preserve">as </w:t>
      </w:r>
      <w:r w:rsidR="009375D0" w:rsidRPr="003F5301">
        <w:rPr>
          <w:bCs/>
          <w:u w:val="single"/>
        </w:rPr>
        <w:t>Hystaspis</w:t>
      </w:r>
      <w:r w:rsidRPr="007A1F23">
        <w:rPr>
          <w:b/>
          <w:bCs/>
        </w:rPr>
        <w:t xml:space="preserve"> </w:t>
      </w:r>
      <w:r w:rsidRPr="007A1F23">
        <w:t xml:space="preserve">who ruled from 521 to 486 B.C. </w:t>
      </w:r>
    </w:p>
    <w:p w:rsidR="007A1F23" w:rsidRPr="007A1F23" w:rsidRDefault="007A1F23" w:rsidP="00937355">
      <w:pPr>
        <w:spacing w:after="0" w:line="240" w:lineRule="auto"/>
        <w:ind w:left="432"/>
      </w:pPr>
      <w:r w:rsidRPr="007A1F23">
        <w:rPr>
          <w:rFonts w:ascii="Segoe UI Symbol" w:hAnsi="Segoe UI Symbol" w:cs="Segoe UI Symbol"/>
        </w:rPr>
        <w:t>➢</w:t>
      </w:r>
      <w:r w:rsidRPr="007A1F23">
        <w:t xml:space="preserve"> </w:t>
      </w:r>
      <w:r w:rsidR="009447E4">
        <w:t>Finally</w:t>
      </w:r>
      <w:r w:rsidRPr="007A1F23">
        <w:t xml:space="preserve"> was succeeded by </w:t>
      </w:r>
      <w:r w:rsidRPr="000A095C">
        <w:rPr>
          <w:bCs/>
          <w:u w:val="single"/>
        </w:rPr>
        <w:t>Xerxes the Great</w:t>
      </w:r>
      <w:r w:rsidRPr="007A1F23">
        <w:t xml:space="preserve">, </w:t>
      </w:r>
      <w:r w:rsidR="009375D0" w:rsidRPr="009375D0">
        <w:t>(</w:t>
      </w:r>
      <w:r w:rsidRPr="000A095C">
        <w:rPr>
          <w:bCs/>
          <w:u w:val="single"/>
        </w:rPr>
        <w:t>Ahasuerus</w:t>
      </w:r>
      <w:r w:rsidR="009375D0" w:rsidRPr="009375D0">
        <w:rPr>
          <w:bCs/>
        </w:rPr>
        <w:t>)</w:t>
      </w:r>
      <w:r w:rsidRPr="007A1F23">
        <w:t xml:space="preserve">, who ruled from 485 to 465 B.C. </w:t>
      </w:r>
    </w:p>
    <w:p w:rsidR="000A095C" w:rsidRDefault="000A095C" w:rsidP="00937355">
      <w:pPr>
        <w:spacing w:before="120" w:after="0"/>
      </w:pPr>
      <w:r>
        <w:rPr>
          <w:b/>
          <w:bCs/>
        </w:rPr>
        <w:t>T</w:t>
      </w:r>
      <w:r w:rsidRPr="009375D0">
        <w:rPr>
          <w:b/>
          <w:bCs/>
        </w:rPr>
        <w:t>he fourth shall be far richer than they all</w:t>
      </w:r>
      <w:r>
        <w:rPr>
          <w:b/>
          <w:bCs/>
        </w:rPr>
        <w:t xml:space="preserve"> -</w:t>
      </w:r>
      <w:r w:rsidRPr="007A1F23">
        <w:t xml:space="preserve"> Xerxes the Great, as recorded in history, </w:t>
      </w:r>
      <w:r>
        <w:t>with his riches gathered</w:t>
      </w:r>
      <w:r w:rsidRPr="007A1F23">
        <w:t xml:space="preserve"> an a</w:t>
      </w:r>
      <w:r>
        <w:t>rmy of several hundred thousand and had them well equipped.</w:t>
      </w:r>
    </w:p>
    <w:p w:rsidR="003F5301" w:rsidRDefault="000A095C" w:rsidP="00937355">
      <w:pPr>
        <w:spacing w:before="120" w:after="0"/>
        <w:rPr>
          <w:bCs/>
          <w:i/>
        </w:rPr>
      </w:pPr>
      <w:r w:rsidRPr="009375D0">
        <w:rPr>
          <w:b/>
        </w:rPr>
        <w:t>Through</w:t>
      </w:r>
      <w:r>
        <w:t xml:space="preserve"> </w:t>
      </w:r>
      <w:r w:rsidRPr="009375D0">
        <w:rPr>
          <w:b/>
          <w:bCs/>
        </w:rPr>
        <w:t>his riches he shall stir up all against the realm of Grecia</w:t>
      </w:r>
      <w:r>
        <w:rPr>
          <w:b/>
          <w:bCs/>
        </w:rPr>
        <w:t xml:space="preserve"> - </w:t>
      </w:r>
      <w:r w:rsidR="003F5301" w:rsidRPr="003F5301">
        <w:rPr>
          <w:bCs/>
          <w:i/>
        </w:rPr>
        <w:t>He attack</w:t>
      </w:r>
      <w:r w:rsidR="00B925F8">
        <w:rPr>
          <w:bCs/>
          <w:i/>
        </w:rPr>
        <w:t>ed Greece</w:t>
      </w:r>
      <w:r w:rsidR="003F5301" w:rsidRPr="003F5301">
        <w:rPr>
          <w:bCs/>
          <w:i/>
        </w:rPr>
        <w:t xml:space="preserve"> </w:t>
      </w:r>
      <w:r w:rsidR="003F5301">
        <w:rPr>
          <w:bCs/>
          <w:i/>
        </w:rPr>
        <w:t>as the Greeks</w:t>
      </w:r>
      <w:r w:rsidR="003F5301" w:rsidRPr="003F5301">
        <w:rPr>
          <w:bCs/>
          <w:i/>
        </w:rPr>
        <w:t xml:space="preserve"> were starting to ascend to power </w:t>
      </w:r>
      <w:r w:rsidR="00B925F8">
        <w:rPr>
          <w:bCs/>
          <w:i/>
        </w:rPr>
        <w:t>and wanted revenge for the attack - Would take 150 years</w:t>
      </w:r>
    </w:p>
    <w:p w:rsidR="003F5301" w:rsidRPr="007A1F23" w:rsidRDefault="003F5301" w:rsidP="003F5301">
      <w:pPr>
        <w:spacing w:before="120" w:after="0"/>
      </w:pPr>
      <w:r>
        <w:rPr>
          <w:i/>
          <w:iCs/>
        </w:rPr>
        <w:t>History records that his empire</w:t>
      </w:r>
      <w:r w:rsidRPr="007A1F23">
        <w:rPr>
          <w:i/>
          <w:iCs/>
        </w:rPr>
        <w:t xml:space="preserve"> reached from Ethiopia to India and </w:t>
      </w:r>
      <w:r>
        <w:rPr>
          <w:i/>
          <w:iCs/>
        </w:rPr>
        <w:t>wanted</w:t>
      </w:r>
      <w:r w:rsidRPr="007A1F23">
        <w:rPr>
          <w:i/>
          <w:iCs/>
        </w:rPr>
        <w:t xml:space="preserve"> to conquer Greece. In 480 he invade</w:t>
      </w:r>
      <w:r>
        <w:rPr>
          <w:i/>
          <w:iCs/>
        </w:rPr>
        <w:t>d</w:t>
      </w:r>
      <w:r w:rsidRPr="007A1F23">
        <w:rPr>
          <w:i/>
          <w:iCs/>
        </w:rPr>
        <w:t xml:space="preserve"> Greece, but his vast fleet was defeated at Salamis and Samos, and his army was defeated at Plataea. </w:t>
      </w:r>
      <w:r>
        <w:rPr>
          <w:i/>
          <w:iCs/>
        </w:rPr>
        <w:t>This all happens in</w:t>
      </w:r>
      <w:r w:rsidRPr="007A1F23">
        <w:rPr>
          <w:i/>
          <w:iCs/>
        </w:rPr>
        <w:t xml:space="preserve"> chapters 1 and 2 of the Book of Esther. </w:t>
      </w:r>
      <w:r>
        <w:rPr>
          <w:i/>
          <w:iCs/>
        </w:rPr>
        <w:t xml:space="preserve">He went home bitter and angry desiring to mend his wounded pride. </w:t>
      </w:r>
      <w:r w:rsidRPr="007A1F23">
        <w:rPr>
          <w:i/>
          <w:iCs/>
        </w:rPr>
        <w:t xml:space="preserve">It was at this time that Esther entered the picture. Xerxes was assassinated in August 465.” </w:t>
      </w:r>
    </w:p>
    <w:p w:rsidR="007A1F23" w:rsidRPr="007A1F23" w:rsidRDefault="006F031B" w:rsidP="00937355">
      <w:pPr>
        <w:spacing w:before="120" w:after="0"/>
      </w:pPr>
      <w:r>
        <w:t>We read about</w:t>
      </w:r>
      <w:r w:rsidR="009447E4">
        <w:t xml:space="preserve"> Xerxes, or Ahasuerus, </w:t>
      </w:r>
      <w:r>
        <w:t>in the book of Est</w:t>
      </w:r>
      <w:r w:rsidR="00805A5D">
        <w:t>h</w:t>
      </w:r>
      <w:r>
        <w:t xml:space="preserve">er.  He </w:t>
      </w:r>
      <w:r w:rsidR="009447E4">
        <w:t>became the husband of Est</w:t>
      </w:r>
      <w:r w:rsidR="00805A5D">
        <w:t>h</w:t>
      </w:r>
      <w:r w:rsidR="009447E4">
        <w:t>er</w:t>
      </w:r>
      <w:r>
        <w:t xml:space="preserve"> where w</w:t>
      </w:r>
      <w:r w:rsidR="009447E4">
        <w:t xml:space="preserve">e can read how God saved the people, </w:t>
      </w:r>
      <w:r w:rsidR="00805A5D">
        <w:t xml:space="preserve">the </w:t>
      </w:r>
      <w:r w:rsidR="008147E3">
        <w:t>very Jews</w:t>
      </w:r>
      <w:r w:rsidR="00805A5D">
        <w:t xml:space="preserve"> who</w:t>
      </w:r>
      <w:r w:rsidR="009447E4">
        <w:t xml:space="preserve"> refused to return to the Land.</w:t>
      </w:r>
    </w:p>
    <w:p w:rsidR="007A1F23" w:rsidRPr="007A1F23" w:rsidRDefault="006F031B" w:rsidP="00922967">
      <w:pPr>
        <w:spacing w:after="120" w:line="240" w:lineRule="auto"/>
      </w:pPr>
      <w:r>
        <w:t xml:space="preserve">Artaxerxes Longimanus </w:t>
      </w:r>
      <w:r w:rsidR="007A1F23" w:rsidRPr="007A1F23">
        <w:t xml:space="preserve">was the ruler who </w:t>
      </w:r>
      <w:r>
        <w:t xml:space="preserve">succeeded Xerxes (Ahasuerus) </w:t>
      </w:r>
      <w:r w:rsidR="00805A5D">
        <w:t xml:space="preserve">and </w:t>
      </w:r>
      <w:r w:rsidR="007A1F23" w:rsidRPr="007A1F23">
        <w:t xml:space="preserve">gave the command to Nehemiah </w:t>
      </w:r>
      <w:r w:rsidR="008147E3">
        <w:t xml:space="preserve">(Nehemiah 2) </w:t>
      </w:r>
      <w:r w:rsidR="007A1F23" w:rsidRPr="007A1F23">
        <w:t>to go and rebuild the walls of Jerusalem on March 4th, 44</w:t>
      </w:r>
      <w:r w:rsidR="003A3498">
        <w:t>4</w:t>
      </w:r>
      <w:r w:rsidR="007A1F23" w:rsidRPr="007A1F23">
        <w:t xml:space="preserve"> B.C. which was the starting date of the </w:t>
      </w:r>
      <w:r w:rsidR="00805A5D">
        <w:t xml:space="preserve">70 Weeks Prophecy of </w:t>
      </w:r>
      <w:r w:rsidR="007A1F23" w:rsidRPr="007A1F23">
        <w:t xml:space="preserve">Daniel chapter 9. </w:t>
      </w:r>
    </w:p>
    <w:p w:rsidR="00BD6190" w:rsidRPr="004716C5" w:rsidRDefault="00BD6190" w:rsidP="00BD6190">
      <w:pPr>
        <w:spacing w:after="120" w:line="240" w:lineRule="auto"/>
        <w:jc w:val="center"/>
        <w:rPr>
          <w:sz w:val="36"/>
          <w:szCs w:val="36"/>
        </w:rPr>
      </w:pPr>
      <w:r w:rsidRPr="004716C5">
        <w:rPr>
          <w:b/>
          <w:sz w:val="36"/>
          <w:szCs w:val="36"/>
        </w:rPr>
        <w:t>Now We Have a 150 Year Gap</w:t>
      </w:r>
    </w:p>
    <w:p w:rsidR="007A1F23" w:rsidRPr="004716C5" w:rsidRDefault="003F5301" w:rsidP="003A3498">
      <w:pPr>
        <w:spacing w:line="240" w:lineRule="auto"/>
        <w:rPr>
          <w:i/>
        </w:rPr>
      </w:pPr>
      <w:r w:rsidRPr="004716C5">
        <w:rPr>
          <w:i/>
        </w:rPr>
        <w:lastRenderedPageBreak/>
        <w:t>Xerxes</w:t>
      </w:r>
      <w:r w:rsidR="007A1F23" w:rsidRPr="004716C5">
        <w:rPr>
          <w:i/>
        </w:rPr>
        <w:t xml:space="preserve"> </w:t>
      </w:r>
      <w:r w:rsidR="006B52C1" w:rsidRPr="004716C5">
        <w:rPr>
          <w:i/>
        </w:rPr>
        <w:t>attacked Greece</w:t>
      </w:r>
      <w:r w:rsidR="007A1F23" w:rsidRPr="004716C5">
        <w:rPr>
          <w:i/>
        </w:rPr>
        <w:t xml:space="preserve"> in 480 B.C. but was defeated</w:t>
      </w:r>
      <w:r w:rsidR="006B52C1" w:rsidRPr="004716C5">
        <w:rPr>
          <w:i/>
        </w:rPr>
        <w:t xml:space="preserve"> - The Greeks</w:t>
      </w:r>
      <w:r w:rsidR="007A1F23" w:rsidRPr="004716C5">
        <w:rPr>
          <w:i/>
        </w:rPr>
        <w:t xml:space="preserve"> were starting to ascend but wouldn’t be the next world empire for 150 years—</w:t>
      </w:r>
      <w:r w:rsidR="006B52C1" w:rsidRPr="004716C5">
        <w:rPr>
          <w:i/>
        </w:rPr>
        <w:t>not</w:t>
      </w:r>
      <w:r w:rsidR="007A1F23" w:rsidRPr="004716C5">
        <w:rPr>
          <w:i/>
        </w:rPr>
        <w:t xml:space="preserve"> until the greatest </w:t>
      </w:r>
      <w:r w:rsidR="006B52C1" w:rsidRPr="004716C5">
        <w:rPr>
          <w:i/>
        </w:rPr>
        <w:t xml:space="preserve">historical </w:t>
      </w:r>
      <w:r w:rsidR="007A1F23" w:rsidRPr="004716C5">
        <w:rPr>
          <w:i/>
        </w:rPr>
        <w:t xml:space="preserve">military tactician came </w:t>
      </w:r>
      <w:r w:rsidR="006B52C1" w:rsidRPr="004716C5">
        <w:rPr>
          <w:i/>
        </w:rPr>
        <w:t>along</w:t>
      </w:r>
      <w:r w:rsidR="007A1F23" w:rsidRPr="004716C5">
        <w:rPr>
          <w:i/>
        </w:rPr>
        <w:t xml:space="preserve">. </w:t>
      </w:r>
      <w:r w:rsidR="003A3498" w:rsidRPr="004716C5">
        <w:rPr>
          <w:i/>
        </w:rPr>
        <w:t xml:space="preserve"> </w:t>
      </w:r>
    </w:p>
    <w:tbl>
      <w:tblPr>
        <w:tblW w:w="93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75"/>
      </w:tblGrid>
      <w:tr w:rsidR="00922967" w:rsidTr="00922967">
        <w:trPr>
          <w:trHeight w:val="1245"/>
        </w:trPr>
        <w:tc>
          <w:tcPr>
            <w:tcW w:w="9375" w:type="dxa"/>
          </w:tcPr>
          <w:p w:rsidR="00922967" w:rsidRDefault="00922967" w:rsidP="00922967">
            <w:pPr>
              <w:spacing w:before="120" w:after="0" w:line="240" w:lineRule="auto"/>
              <w:rPr>
                <w:b/>
                <w:bCs/>
              </w:rPr>
            </w:pPr>
            <w:r>
              <w:rPr>
                <w:b/>
                <w:bCs/>
              </w:rPr>
              <w:t>Daniel 11:3 </w:t>
            </w:r>
            <w:r w:rsidRPr="008147E3">
              <w:rPr>
                <w:b/>
                <w:bCs/>
              </w:rPr>
              <w:t>And a mighty king shall stand up, that shall rule with great dominion, and do according to his will.</w:t>
            </w:r>
          </w:p>
          <w:p w:rsidR="00922967" w:rsidRDefault="00922967" w:rsidP="00922967">
            <w:pPr>
              <w:spacing w:after="120" w:line="240" w:lineRule="auto"/>
              <w:rPr>
                <w:b/>
                <w:bCs/>
              </w:rPr>
            </w:pPr>
            <w:r>
              <w:rPr>
                <w:b/>
                <w:bCs/>
              </w:rPr>
              <w:t>Daniel 11:4 </w:t>
            </w:r>
            <w:r w:rsidRPr="003A3498">
              <w:rPr>
                <w:b/>
                <w:bCs/>
              </w:rPr>
              <w:t>And when he shall stand up, his kingdom shall be broken, and shall be divided toward the four winds of heaven; and not to his posterity, nor according to his dominion which he ruled: for his kingdom shall be plucked up, even for others beside those.</w:t>
            </w:r>
          </w:p>
        </w:tc>
      </w:tr>
    </w:tbl>
    <w:p w:rsidR="007A1F23" w:rsidRPr="004716C5" w:rsidRDefault="00B925F8" w:rsidP="00922967">
      <w:pPr>
        <w:pStyle w:val="ListParagraph"/>
        <w:numPr>
          <w:ilvl w:val="0"/>
          <w:numId w:val="3"/>
        </w:numPr>
        <w:spacing w:before="120" w:line="240" w:lineRule="auto"/>
        <w:rPr>
          <w:i/>
        </w:rPr>
      </w:pPr>
      <w:r w:rsidRPr="00B925F8">
        <w:rPr>
          <w:b/>
          <w:bCs/>
        </w:rPr>
        <w:t>Mighty king shall stand up</w:t>
      </w:r>
      <w:r>
        <w:rPr>
          <w:b/>
          <w:bCs/>
        </w:rPr>
        <w:t xml:space="preserve"> - </w:t>
      </w:r>
      <w:r w:rsidRPr="004716C5">
        <w:rPr>
          <w:b/>
          <w:bCs/>
          <w:i/>
        </w:rPr>
        <w:t>I</w:t>
      </w:r>
      <w:r w:rsidR="007A1F23" w:rsidRPr="004716C5">
        <w:rPr>
          <w:i/>
        </w:rPr>
        <w:t>n view here is none ot</w:t>
      </w:r>
      <w:r w:rsidR="003A3498" w:rsidRPr="004716C5">
        <w:rPr>
          <w:i/>
        </w:rPr>
        <w:t xml:space="preserve">her than Alexander the Great. </w:t>
      </w:r>
    </w:p>
    <w:p w:rsidR="007A1F23" w:rsidRPr="004716C5" w:rsidRDefault="007A1F23" w:rsidP="003A3498">
      <w:pPr>
        <w:pStyle w:val="ListParagraph"/>
        <w:numPr>
          <w:ilvl w:val="0"/>
          <w:numId w:val="3"/>
        </w:numPr>
        <w:spacing w:line="240" w:lineRule="auto"/>
        <w:rPr>
          <w:i/>
        </w:rPr>
      </w:pPr>
      <w:r w:rsidRPr="004716C5">
        <w:rPr>
          <w:i/>
        </w:rPr>
        <w:t xml:space="preserve">He began his military conquest in 334 B.C. </w:t>
      </w:r>
      <w:r w:rsidR="003A3498" w:rsidRPr="004716C5">
        <w:rPr>
          <w:i/>
        </w:rPr>
        <w:t xml:space="preserve">conquering </w:t>
      </w:r>
      <w:r w:rsidRPr="004716C5">
        <w:rPr>
          <w:i/>
        </w:rPr>
        <w:t xml:space="preserve">the known world in 12 years. </w:t>
      </w:r>
    </w:p>
    <w:p w:rsidR="007A1F23" w:rsidRPr="004716C5" w:rsidRDefault="007A1F23" w:rsidP="003A3498">
      <w:pPr>
        <w:pStyle w:val="ListParagraph"/>
        <w:numPr>
          <w:ilvl w:val="0"/>
          <w:numId w:val="3"/>
        </w:numPr>
        <w:spacing w:line="240" w:lineRule="auto"/>
        <w:rPr>
          <w:i/>
        </w:rPr>
      </w:pPr>
      <w:r w:rsidRPr="004716C5">
        <w:rPr>
          <w:i/>
        </w:rPr>
        <w:t xml:space="preserve">He died in 323 B.C. age 32 </w:t>
      </w:r>
      <w:r w:rsidR="003A3498" w:rsidRPr="004716C5">
        <w:rPr>
          <w:i/>
        </w:rPr>
        <w:t>-</w:t>
      </w:r>
      <w:r w:rsidRPr="004716C5">
        <w:rPr>
          <w:i/>
        </w:rPr>
        <w:t xml:space="preserve"> his kingdom was eventually divided among his four generals</w:t>
      </w:r>
      <w:r w:rsidR="003A3498" w:rsidRPr="004716C5">
        <w:rPr>
          <w:i/>
        </w:rPr>
        <w:t>.</w:t>
      </w:r>
      <w:r w:rsidRPr="004716C5">
        <w:rPr>
          <w:i/>
        </w:rPr>
        <w:t xml:space="preserv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40"/>
      </w:tblGrid>
      <w:tr w:rsidR="00BD6190" w:rsidTr="006F67A8">
        <w:trPr>
          <w:jc w:val="center"/>
        </w:trPr>
        <w:tc>
          <w:tcPr>
            <w:tcW w:w="4940" w:type="dxa"/>
            <w:tcBorders>
              <w:bottom w:val="single" w:sz="12" w:space="0" w:color="auto"/>
            </w:tcBorders>
            <w:shd w:val="pct15" w:color="auto" w:fill="auto"/>
          </w:tcPr>
          <w:p w:rsidR="00BD6190" w:rsidRPr="00BC0F01" w:rsidRDefault="00BD6190" w:rsidP="006F67A8">
            <w:pPr>
              <w:widowControl w:val="0"/>
              <w:autoSpaceDE w:val="0"/>
              <w:autoSpaceDN w:val="0"/>
              <w:adjustRightInd w:val="0"/>
              <w:jc w:val="center"/>
              <w:rPr>
                <w:rFonts w:cstheme="minorHAnsi"/>
                <w:sz w:val="22"/>
                <w:szCs w:val="22"/>
              </w:rPr>
            </w:pPr>
            <w:r w:rsidRPr="00BC0F01">
              <w:rPr>
                <w:rFonts w:cstheme="minorHAnsi"/>
                <w:sz w:val="22"/>
                <w:szCs w:val="22"/>
                <w:shd w:val="pct15" w:color="auto" w:fill="auto"/>
              </w:rPr>
              <w:t>Alexander’s Generals Divided the Empire</w:t>
            </w:r>
          </w:p>
        </w:tc>
      </w:tr>
      <w:tr w:rsidR="00BD6190" w:rsidTr="006F67A8">
        <w:trPr>
          <w:jc w:val="center"/>
        </w:trPr>
        <w:tc>
          <w:tcPr>
            <w:tcW w:w="4940" w:type="dxa"/>
            <w:tcBorders>
              <w:bottom w:val="nil"/>
            </w:tcBorders>
          </w:tcPr>
          <w:p w:rsidR="00BD6190" w:rsidRPr="00BC0F01" w:rsidRDefault="00BD6190" w:rsidP="006F67A8">
            <w:pPr>
              <w:widowControl w:val="0"/>
              <w:autoSpaceDE w:val="0"/>
              <w:autoSpaceDN w:val="0"/>
              <w:adjustRightInd w:val="0"/>
              <w:rPr>
                <w:rFonts w:cstheme="minorHAnsi"/>
                <w:sz w:val="22"/>
                <w:szCs w:val="22"/>
              </w:rPr>
            </w:pPr>
            <w:r w:rsidRPr="00BC0F01">
              <w:rPr>
                <w:rFonts w:cstheme="minorHAnsi"/>
                <w:sz w:val="22"/>
                <w:szCs w:val="22"/>
              </w:rPr>
              <w:t xml:space="preserve">     a. </w:t>
            </w:r>
            <w:r w:rsidRPr="00BC0F01">
              <w:rPr>
                <w:rFonts w:cstheme="minorHAnsi"/>
                <w:b/>
                <w:sz w:val="22"/>
                <w:szCs w:val="22"/>
              </w:rPr>
              <w:t>Cassander</w:t>
            </w:r>
            <w:r w:rsidRPr="00BC0F01">
              <w:rPr>
                <w:rFonts w:cstheme="minorHAnsi"/>
                <w:sz w:val="22"/>
                <w:szCs w:val="22"/>
              </w:rPr>
              <w:t xml:space="preserve"> took Macedonia – Western Part</w:t>
            </w:r>
          </w:p>
        </w:tc>
      </w:tr>
      <w:tr w:rsidR="00BD6190" w:rsidTr="006F67A8">
        <w:trPr>
          <w:jc w:val="center"/>
        </w:trPr>
        <w:tc>
          <w:tcPr>
            <w:tcW w:w="4940" w:type="dxa"/>
            <w:tcBorders>
              <w:top w:val="nil"/>
              <w:bottom w:val="nil"/>
            </w:tcBorders>
          </w:tcPr>
          <w:p w:rsidR="00BD6190" w:rsidRPr="00BC0F01" w:rsidRDefault="00BD6190" w:rsidP="006F67A8">
            <w:pPr>
              <w:widowControl w:val="0"/>
              <w:autoSpaceDE w:val="0"/>
              <w:autoSpaceDN w:val="0"/>
              <w:adjustRightInd w:val="0"/>
              <w:rPr>
                <w:rFonts w:cstheme="minorHAnsi"/>
                <w:sz w:val="22"/>
                <w:szCs w:val="22"/>
              </w:rPr>
            </w:pPr>
            <w:r w:rsidRPr="00BC0F01">
              <w:rPr>
                <w:rFonts w:cstheme="minorHAnsi"/>
                <w:sz w:val="22"/>
                <w:szCs w:val="22"/>
              </w:rPr>
              <w:t xml:space="preserve">     b. </w:t>
            </w:r>
            <w:r w:rsidRPr="00BC0F01">
              <w:rPr>
                <w:rFonts w:cstheme="minorHAnsi"/>
                <w:b/>
                <w:sz w:val="22"/>
                <w:szCs w:val="22"/>
              </w:rPr>
              <w:t>Lysimachus</w:t>
            </w:r>
            <w:r w:rsidRPr="00BC0F01">
              <w:rPr>
                <w:rFonts w:cstheme="minorHAnsi"/>
                <w:sz w:val="22"/>
                <w:szCs w:val="22"/>
              </w:rPr>
              <w:t xml:space="preserve"> took Turkey – Northern Part</w:t>
            </w:r>
          </w:p>
        </w:tc>
      </w:tr>
      <w:tr w:rsidR="00BD6190" w:rsidTr="006F67A8">
        <w:trPr>
          <w:jc w:val="center"/>
        </w:trPr>
        <w:tc>
          <w:tcPr>
            <w:tcW w:w="4940" w:type="dxa"/>
            <w:tcBorders>
              <w:top w:val="nil"/>
              <w:bottom w:val="nil"/>
            </w:tcBorders>
          </w:tcPr>
          <w:p w:rsidR="00BD6190" w:rsidRPr="00BC0F01" w:rsidRDefault="00BD6190" w:rsidP="006F67A8">
            <w:pPr>
              <w:widowControl w:val="0"/>
              <w:autoSpaceDE w:val="0"/>
              <w:autoSpaceDN w:val="0"/>
              <w:adjustRightInd w:val="0"/>
              <w:rPr>
                <w:rFonts w:cstheme="minorHAnsi"/>
                <w:sz w:val="22"/>
                <w:szCs w:val="22"/>
              </w:rPr>
            </w:pPr>
            <w:r w:rsidRPr="00BC0F01">
              <w:rPr>
                <w:rFonts w:cstheme="minorHAnsi"/>
                <w:sz w:val="22"/>
                <w:szCs w:val="22"/>
              </w:rPr>
              <w:t xml:space="preserve">     c. </w:t>
            </w:r>
            <w:r w:rsidRPr="00BC0F01">
              <w:rPr>
                <w:rFonts w:cstheme="minorHAnsi"/>
                <w:b/>
                <w:sz w:val="22"/>
                <w:szCs w:val="22"/>
              </w:rPr>
              <w:t>Seleucus</w:t>
            </w:r>
            <w:r w:rsidRPr="00BC0F01">
              <w:rPr>
                <w:rFonts w:cstheme="minorHAnsi"/>
                <w:sz w:val="22"/>
                <w:szCs w:val="22"/>
              </w:rPr>
              <w:t xml:space="preserve"> took Syria, Iran &amp; Iraq – Eastern Part</w:t>
            </w:r>
          </w:p>
        </w:tc>
      </w:tr>
      <w:tr w:rsidR="00BD6190" w:rsidTr="006F67A8">
        <w:trPr>
          <w:jc w:val="center"/>
        </w:trPr>
        <w:tc>
          <w:tcPr>
            <w:tcW w:w="4940" w:type="dxa"/>
            <w:tcBorders>
              <w:top w:val="nil"/>
            </w:tcBorders>
          </w:tcPr>
          <w:p w:rsidR="00BD6190" w:rsidRPr="00BC0F01" w:rsidRDefault="00BD6190" w:rsidP="006F67A8">
            <w:pPr>
              <w:widowControl w:val="0"/>
              <w:autoSpaceDE w:val="0"/>
              <w:autoSpaceDN w:val="0"/>
              <w:adjustRightInd w:val="0"/>
              <w:rPr>
                <w:rFonts w:cstheme="minorHAnsi"/>
                <w:sz w:val="22"/>
                <w:szCs w:val="22"/>
              </w:rPr>
            </w:pPr>
            <w:r w:rsidRPr="00BC0F01">
              <w:rPr>
                <w:rFonts w:cstheme="minorHAnsi"/>
                <w:sz w:val="22"/>
                <w:szCs w:val="22"/>
              </w:rPr>
              <w:t xml:space="preserve">     d.</w:t>
            </w:r>
            <w:r w:rsidRPr="00BC0F01">
              <w:rPr>
                <w:rFonts w:cstheme="minorHAnsi"/>
                <w:b/>
                <w:sz w:val="22"/>
                <w:szCs w:val="22"/>
              </w:rPr>
              <w:t xml:space="preserve"> Ptolemy</w:t>
            </w:r>
            <w:r w:rsidRPr="00BC0F01">
              <w:rPr>
                <w:rFonts w:cstheme="minorHAnsi"/>
                <w:sz w:val="22"/>
                <w:szCs w:val="22"/>
              </w:rPr>
              <w:t xml:space="preserve"> took Egypt – South Part</w:t>
            </w:r>
          </w:p>
        </w:tc>
      </w:tr>
    </w:tbl>
    <w:p w:rsidR="007A1F23" w:rsidRPr="007A1F23" w:rsidRDefault="00C700B4" w:rsidP="00BD6190">
      <w:pPr>
        <w:spacing w:before="120" w:after="120" w:line="240" w:lineRule="auto"/>
      </w:pPr>
      <w:r>
        <w:rPr>
          <w:b/>
          <w:bCs/>
        </w:rPr>
        <w:t>H</w:t>
      </w:r>
      <w:r w:rsidR="00937355">
        <w:rPr>
          <w:b/>
          <w:bCs/>
        </w:rPr>
        <w:t xml:space="preserve">is kingdom shall be broken - </w:t>
      </w:r>
      <w:r w:rsidR="007A1F23" w:rsidRPr="00937355">
        <w:rPr>
          <w:i/>
        </w:rPr>
        <w:t>History records that when Alexander died his kingdom was not inherited by his son or his relatives</w:t>
      </w:r>
      <w:r w:rsidR="00937355">
        <w:rPr>
          <w:i/>
        </w:rPr>
        <w:t xml:space="preserve">, All killed, </w:t>
      </w:r>
      <w:r w:rsidR="007A1F23" w:rsidRPr="00937355">
        <w:rPr>
          <w:i/>
        </w:rPr>
        <w:t>but his four generals</w:t>
      </w:r>
      <w:r w:rsidR="00937355">
        <w:rPr>
          <w:i/>
        </w:rPr>
        <w:t xml:space="preserve"> split his empire</w:t>
      </w:r>
      <w:r w:rsidR="007A1F23" w:rsidRPr="007A1F23">
        <w:t xml:space="preserve"> </w:t>
      </w:r>
    </w:p>
    <w:p w:rsidR="007A1F23" w:rsidRPr="007A1F23" w:rsidRDefault="00C700B4" w:rsidP="00BD6190">
      <w:pPr>
        <w:spacing w:after="120" w:line="240" w:lineRule="auto"/>
      </w:pPr>
      <w:r w:rsidRPr="00C700B4">
        <w:rPr>
          <w:b/>
          <w:bCs/>
        </w:rPr>
        <w:t>Shall be divided toward the four winds of heaven</w:t>
      </w:r>
      <w:r>
        <w:rPr>
          <w:b/>
          <w:bCs/>
        </w:rPr>
        <w:t xml:space="preserve"> - </w:t>
      </w:r>
      <w:r w:rsidRPr="00C700B4">
        <w:t>The</w:t>
      </w:r>
      <w:r w:rsidR="007A1F23" w:rsidRPr="007A1F23">
        <w:t xml:space="preserve"> four generals were as follows—</w:t>
      </w:r>
      <w:r w:rsidR="007A1F23" w:rsidRPr="007A1F23">
        <w:rPr>
          <w:i/>
          <w:iCs/>
        </w:rPr>
        <w:t xml:space="preserve">Cassander, Lysimachus, Seleucus I, and Ptolemy I. </w:t>
      </w:r>
    </w:p>
    <w:p w:rsidR="007A1F23" w:rsidRPr="007A1F23" w:rsidRDefault="00937355" w:rsidP="00C700B4">
      <w:pPr>
        <w:spacing w:after="120" w:line="240" w:lineRule="auto"/>
      </w:pPr>
      <w:r>
        <w:rPr>
          <w:b/>
          <w:bCs/>
        </w:rPr>
        <w:t>F</w:t>
      </w:r>
      <w:r w:rsidR="00C700B4" w:rsidRPr="003A3498">
        <w:rPr>
          <w:b/>
          <w:bCs/>
        </w:rPr>
        <w:t>or his kingdom shall be plucked up, even for others beside those</w:t>
      </w:r>
      <w:r w:rsidR="00C700B4">
        <w:rPr>
          <w:b/>
          <w:bCs/>
        </w:rPr>
        <w:t xml:space="preserve"> - </w:t>
      </w:r>
      <w:r w:rsidR="007A1F23" w:rsidRPr="007A1F23">
        <w:t xml:space="preserve">Now, the rest of this prophecy focuses on two of the four generals that </w:t>
      </w:r>
      <w:r w:rsidR="006A41A5">
        <w:t>ruled</w:t>
      </w:r>
      <w:r w:rsidR="007A1F23" w:rsidRPr="007A1F23">
        <w:t xml:space="preserve"> </w:t>
      </w:r>
      <w:r w:rsidR="006A41A5">
        <w:t>territories</w:t>
      </w:r>
      <w:r w:rsidR="007A1F23" w:rsidRPr="007A1F23">
        <w:t xml:space="preserve"> </w:t>
      </w:r>
      <w:r w:rsidR="006A41A5">
        <w:t>and persecuted the Jews from</w:t>
      </w:r>
      <w:r w:rsidR="007A1F23" w:rsidRPr="007A1F23">
        <w:t xml:space="preserve"> the north and </w:t>
      </w:r>
      <w:r w:rsidR="006A41A5">
        <w:t>from the south</w:t>
      </w:r>
      <w:r w:rsidR="007A1F23" w:rsidRPr="007A1F23">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Look w:val="04A0" w:firstRow="1" w:lastRow="0" w:firstColumn="1" w:lastColumn="0" w:noHBand="0" w:noVBand="1"/>
      </w:tblPr>
      <w:tblGrid>
        <w:gridCol w:w="3397"/>
        <w:gridCol w:w="1256"/>
        <w:gridCol w:w="3324"/>
        <w:gridCol w:w="1337"/>
      </w:tblGrid>
      <w:tr w:rsidR="00922967" w:rsidTr="006F67A8">
        <w:tc>
          <w:tcPr>
            <w:tcW w:w="9314" w:type="dxa"/>
            <w:gridSpan w:val="4"/>
            <w:tcBorders>
              <w:top w:val="single" w:sz="18" w:space="0" w:color="auto"/>
              <w:bottom w:val="single" w:sz="18" w:space="0" w:color="auto"/>
            </w:tcBorders>
            <w:shd w:val="pct15" w:color="auto" w:fill="auto"/>
          </w:tcPr>
          <w:p w:rsidR="00922967" w:rsidRPr="00BD6190" w:rsidRDefault="00BD6190" w:rsidP="006F67A8">
            <w:pPr>
              <w:jc w:val="center"/>
              <w:rPr>
                <w:rFonts w:asciiTheme="minorHAnsi" w:hAnsiTheme="minorHAnsi" w:cstheme="minorHAnsi"/>
                <w:b/>
                <w:sz w:val="26"/>
                <w:szCs w:val="26"/>
              </w:rPr>
            </w:pPr>
            <w:r>
              <w:rPr>
                <w:rFonts w:asciiTheme="minorHAnsi" w:hAnsiTheme="minorHAnsi" w:cstheme="minorHAnsi"/>
                <w:b/>
                <w:sz w:val="26"/>
                <w:szCs w:val="26"/>
              </w:rPr>
              <w:t xml:space="preserve">Rest of the chapter deals with </w:t>
            </w:r>
            <w:r w:rsidR="00922967" w:rsidRPr="00BD6190">
              <w:rPr>
                <w:rFonts w:asciiTheme="minorHAnsi" w:hAnsiTheme="minorHAnsi" w:cstheme="minorHAnsi"/>
                <w:b/>
                <w:sz w:val="26"/>
                <w:szCs w:val="26"/>
              </w:rPr>
              <w:t>The Kings of the North and the Kings of the South</w:t>
            </w:r>
          </w:p>
        </w:tc>
      </w:tr>
      <w:tr w:rsidR="00922967" w:rsidTr="006F67A8">
        <w:tc>
          <w:tcPr>
            <w:tcW w:w="4653" w:type="dxa"/>
            <w:gridSpan w:val="2"/>
            <w:tcBorders>
              <w:top w:val="single" w:sz="18" w:space="0" w:color="auto"/>
              <w:bottom w:val="single" w:sz="2" w:space="0" w:color="auto"/>
            </w:tcBorders>
            <w:shd w:val="pct15" w:color="auto" w:fill="auto"/>
          </w:tcPr>
          <w:p w:rsidR="00922967" w:rsidRPr="00BD6190" w:rsidRDefault="00922967" w:rsidP="006F67A8">
            <w:pPr>
              <w:jc w:val="center"/>
              <w:rPr>
                <w:rFonts w:asciiTheme="minorHAnsi" w:hAnsiTheme="minorHAnsi" w:cstheme="minorHAnsi"/>
                <w:b/>
                <w:sz w:val="24"/>
                <w:szCs w:val="24"/>
              </w:rPr>
            </w:pPr>
            <w:r w:rsidRPr="00BD6190">
              <w:rPr>
                <w:rFonts w:asciiTheme="minorHAnsi" w:hAnsiTheme="minorHAnsi" w:cstheme="minorHAnsi"/>
                <w:b/>
                <w:color w:val="003300"/>
                <w:sz w:val="24"/>
                <w:szCs w:val="24"/>
              </w:rPr>
              <w:t>The Seleucids</w:t>
            </w:r>
          </w:p>
        </w:tc>
        <w:tc>
          <w:tcPr>
            <w:tcW w:w="4661" w:type="dxa"/>
            <w:gridSpan w:val="2"/>
            <w:tcBorders>
              <w:top w:val="single" w:sz="18" w:space="0" w:color="auto"/>
              <w:bottom w:val="single" w:sz="2" w:space="0" w:color="auto"/>
            </w:tcBorders>
            <w:shd w:val="pct15" w:color="auto" w:fill="auto"/>
          </w:tcPr>
          <w:p w:rsidR="00922967" w:rsidRPr="00BD6190" w:rsidRDefault="00922967" w:rsidP="006F67A8">
            <w:pPr>
              <w:jc w:val="center"/>
              <w:rPr>
                <w:rFonts w:asciiTheme="minorHAnsi" w:hAnsiTheme="minorHAnsi" w:cstheme="minorHAnsi"/>
                <w:b/>
                <w:sz w:val="24"/>
                <w:szCs w:val="24"/>
              </w:rPr>
            </w:pPr>
            <w:r w:rsidRPr="00BD6190">
              <w:rPr>
                <w:rFonts w:asciiTheme="minorHAnsi" w:hAnsiTheme="minorHAnsi" w:cstheme="minorHAnsi"/>
                <w:b/>
                <w:sz w:val="24"/>
                <w:szCs w:val="24"/>
              </w:rPr>
              <w:t>The Ptolemys</w:t>
            </w:r>
          </w:p>
        </w:tc>
      </w:tr>
      <w:tr w:rsidR="00922967" w:rsidTr="006F67A8">
        <w:tc>
          <w:tcPr>
            <w:tcW w:w="3397" w:type="dxa"/>
            <w:tcBorders>
              <w:top w:val="single" w:sz="2" w:space="0" w:color="auto"/>
              <w:bottom w:val="single" w:sz="18" w:space="0" w:color="auto"/>
              <w:right w:val="single" w:sz="2" w:space="0" w:color="auto"/>
            </w:tcBorders>
            <w:shd w:val="pct15" w:color="auto" w:fill="auto"/>
          </w:tcPr>
          <w:p w:rsidR="00922967" w:rsidRPr="00763AA4" w:rsidRDefault="00922967" w:rsidP="006F67A8">
            <w:pPr>
              <w:jc w:val="center"/>
              <w:rPr>
                <w:rFonts w:asciiTheme="minorHAnsi" w:hAnsiTheme="minorHAnsi" w:cstheme="minorHAnsi"/>
                <w:b/>
                <w:sz w:val="22"/>
                <w:szCs w:val="22"/>
              </w:rPr>
            </w:pPr>
            <w:r w:rsidRPr="00763AA4">
              <w:rPr>
                <w:rFonts w:asciiTheme="minorHAnsi" w:hAnsiTheme="minorHAnsi" w:cstheme="minorHAnsi"/>
                <w:b/>
                <w:sz w:val="22"/>
                <w:szCs w:val="22"/>
              </w:rPr>
              <w:t>Title</w:t>
            </w:r>
          </w:p>
        </w:tc>
        <w:tc>
          <w:tcPr>
            <w:tcW w:w="1256" w:type="dxa"/>
            <w:tcBorders>
              <w:top w:val="single" w:sz="2" w:space="0" w:color="auto"/>
              <w:left w:val="single" w:sz="2" w:space="0" w:color="auto"/>
              <w:bottom w:val="single" w:sz="18" w:space="0" w:color="auto"/>
            </w:tcBorders>
            <w:shd w:val="pct15" w:color="auto" w:fill="auto"/>
          </w:tcPr>
          <w:p w:rsidR="00922967" w:rsidRPr="00763AA4" w:rsidRDefault="00922967" w:rsidP="006F67A8">
            <w:pPr>
              <w:jc w:val="center"/>
              <w:rPr>
                <w:rFonts w:asciiTheme="minorHAnsi" w:hAnsiTheme="minorHAnsi" w:cstheme="minorHAnsi"/>
                <w:b/>
                <w:sz w:val="22"/>
                <w:szCs w:val="22"/>
              </w:rPr>
            </w:pPr>
            <w:r w:rsidRPr="00763AA4">
              <w:rPr>
                <w:rFonts w:asciiTheme="minorHAnsi" w:hAnsiTheme="minorHAnsi" w:cstheme="minorHAnsi"/>
                <w:b/>
                <w:sz w:val="22"/>
                <w:szCs w:val="22"/>
              </w:rPr>
              <w:t>Years</w:t>
            </w:r>
          </w:p>
        </w:tc>
        <w:tc>
          <w:tcPr>
            <w:tcW w:w="3324" w:type="dxa"/>
            <w:tcBorders>
              <w:top w:val="single" w:sz="2" w:space="0" w:color="auto"/>
              <w:bottom w:val="single" w:sz="18" w:space="0" w:color="auto"/>
              <w:right w:val="single" w:sz="2" w:space="0" w:color="auto"/>
            </w:tcBorders>
            <w:shd w:val="pct15" w:color="auto" w:fill="auto"/>
          </w:tcPr>
          <w:p w:rsidR="00922967" w:rsidRPr="00763AA4" w:rsidRDefault="00922967" w:rsidP="006F67A8">
            <w:pPr>
              <w:jc w:val="center"/>
              <w:rPr>
                <w:rFonts w:asciiTheme="minorHAnsi" w:hAnsiTheme="minorHAnsi" w:cstheme="minorHAnsi"/>
                <w:b/>
                <w:sz w:val="22"/>
                <w:szCs w:val="22"/>
              </w:rPr>
            </w:pPr>
            <w:r w:rsidRPr="00763AA4">
              <w:rPr>
                <w:rFonts w:asciiTheme="minorHAnsi" w:hAnsiTheme="minorHAnsi" w:cstheme="minorHAnsi"/>
                <w:b/>
                <w:sz w:val="22"/>
                <w:szCs w:val="22"/>
              </w:rPr>
              <w:t>Title</w:t>
            </w:r>
          </w:p>
        </w:tc>
        <w:tc>
          <w:tcPr>
            <w:tcW w:w="1337" w:type="dxa"/>
            <w:tcBorders>
              <w:top w:val="single" w:sz="2" w:space="0" w:color="auto"/>
              <w:left w:val="single" w:sz="2" w:space="0" w:color="auto"/>
              <w:bottom w:val="single" w:sz="18" w:space="0" w:color="auto"/>
            </w:tcBorders>
            <w:shd w:val="pct15" w:color="auto" w:fill="auto"/>
          </w:tcPr>
          <w:p w:rsidR="00922967" w:rsidRDefault="00922967" w:rsidP="006F67A8">
            <w:pPr>
              <w:jc w:val="center"/>
              <w:rPr>
                <w:b/>
              </w:rPr>
            </w:pPr>
            <w:r>
              <w:rPr>
                <w:b/>
              </w:rPr>
              <w:t>Years</w:t>
            </w:r>
          </w:p>
        </w:tc>
      </w:tr>
      <w:tr w:rsidR="00922967" w:rsidTr="006F67A8">
        <w:tc>
          <w:tcPr>
            <w:tcW w:w="3397" w:type="dxa"/>
            <w:tcBorders>
              <w:top w:val="single" w:sz="18" w:space="0" w:color="auto"/>
              <w:bottom w:val="single" w:sz="2" w:space="0" w:color="auto"/>
              <w:right w:val="single" w:sz="2" w:space="0" w:color="auto"/>
            </w:tcBorders>
            <w:vAlign w:val="center"/>
          </w:tcPr>
          <w:p w:rsidR="00922967" w:rsidRPr="006478D5" w:rsidRDefault="00922967" w:rsidP="006F67A8">
            <w:pPr>
              <w:rPr>
                <w:rFonts w:asciiTheme="minorHAnsi" w:hAnsiTheme="minorHAnsi" w:cstheme="minorHAnsi"/>
              </w:rPr>
            </w:pPr>
            <w:r w:rsidRPr="006478D5">
              <w:rPr>
                <w:rFonts w:asciiTheme="minorHAnsi" w:hAnsiTheme="minorHAnsi" w:cstheme="minorHAnsi"/>
              </w:rPr>
              <w:t>Seleucus I (Nicator)</w:t>
            </w:r>
          </w:p>
        </w:tc>
        <w:tc>
          <w:tcPr>
            <w:tcW w:w="1256" w:type="dxa"/>
            <w:tcBorders>
              <w:top w:val="single" w:sz="18" w:space="0" w:color="auto"/>
              <w:left w:val="single" w:sz="2" w:space="0" w:color="auto"/>
              <w:bottom w:val="single" w:sz="2" w:space="0" w:color="auto"/>
            </w:tcBorders>
            <w:vAlign w:val="center"/>
          </w:tcPr>
          <w:p w:rsidR="00922967" w:rsidRPr="006478D5" w:rsidRDefault="00922967" w:rsidP="006F67A8">
            <w:pPr>
              <w:rPr>
                <w:rFonts w:asciiTheme="minorHAnsi" w:hAnsiTheme="minorHAnsi" w:cstheme="minorHAnsi"/>
              </w:rPr>
            </w:pPr>
            <w:r w:rsidRPr="006478D5">
              <w:rPr>
                <w:rFonts w:asciiTheme="minorHAnsi" w:hAnsiTheme="minorHAnsi" w:cstheme="minorHAnsi"/>
              </w:rPr>
              <w:t xml:space="preserve">BC 312-280 </w:t>
            </w:r>
          </w:p>
        </w:tc>
        <w:tc>
          <w:tcPr>
            <w:tcW w:w="3324" w:type="dxa"/>
            <w:tcBorders>
              <w:top w:val="single" w:sz="18" w:space="0" w:color="auto"/>
              <w:bottom w:val="single" w:sz="2" w:space="0" w:color="auto"/>
              <w:right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Ptolemy I (Soter)</w:t>
            </w:r>
            <w:r w:rsidRPr="006478D5">
              <w:rPr>
                <w:rFonts w:asciiTheme="minorHAnsi" w:hAnsiTheme="minorHAnsi" w:cstheme="minorHAnsi"/>
              </w:rPr>
              <w:tab/>
            </w:r>
          </w:p>
        </w:tc>
        <w:tc>
          <w:tcPr>
            <w:tcW w:w="1337" w:type="dxa"/>
            <w:tcBorders>
              <w:top w:val="single" w:sz="18" w:space="0" w:color="auto"/>
              <w:left w:val="single" w:sz="2" w:space="0" w:color="auto"/>
              <w:bottom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BC 323-285</w:t>
            </w:r>
          </w:p>
        </w:tc>
      </w:tr>
      <w:tr w:rsidR="00922967" w:rsidTr="006F67A8">
        <w:tc>
          <w:tcPr>
            <w:tcW w:w="3397" w:type="dxa"/>
            <w:tcBorders>
              <w:top w:val="single" w:sz="2" w:space="0" w:color="auto"/>
              <w:bottom w:val="single" w:sz="2" w:space="0" w:color="auto"/>
              <w:right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Antiochus I (Soter)</w:t>
            </w:r>
            <w:r w:rsidRPr="006478D5">
              <w:rPr>
                <w:rFonts w:asciiTheme="minorHAnsi" w:hAnsiTheme="minorHAnsi" w:cstheme="minorHAnsi"/>
              </w:rPr>
              <w:tab/>
            </w:r>
          </w:p>
        </w:tc>
        <w:tc>
          <w:tcPr>
            <w:tcW w:w="1256" w:type="dxa"/>
            <w:tcBorders>
              <w:top w:val="single" w:sz="2" w:space="0" w:color="auto"/>
              <w:left w:val="single" w:sz="2" w:space="0" w:color="auto"/>
              <w:bottom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280-261</w:t>
            </w:r>
          </w:p>
        </w:tc>
        <w:tc>
          <w:tcPr>
            <w:tcW w:w="3324" w:type="dxa"/>
            <w:tcBorders>
              <w:top w:val="single" w:sz="2" w:space="0" w:color="auto"/>
              <w:bottom w:val="single" w:sz="2" w:space="0" w:color="auto"/>
              <w:right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Ptolemy II (Philadelphus)</w:t>
            </w:r>
            <w:r w:rsidRPr="006478D5">
              <w:rPr>
                <w:rFonts w:asciiTheme="minorHAnsi" w:hAnsiTheme="minorHAnsi" w:cstheme="minorHAnsi"/>
              </w:rPr>
              <w:tab/>
            </w:r>
          </w:p>
        </w:tc>
        <w:tc>
          <w:tcPr>
            <w:tcW w:w="1337" w:type="dxa"/>
            <w:tcBorders>
              <w:top w:val="single" w:sz="2" w:space="0" w:color="auto"/>
              <w:left w:val="single" w:sz="2" w:space="0" w:color="auto"/>
              <w:bottom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285-246</w:t>
            </w:r>
          </w:p>
        </w:tc>
      </w:tr>
      <w:tr w:rsidR="00922967" w:rsidTr="006F67A8">
        <w:tc>
          <w:tcPr>
            <w:tcW w:w="3397" w:type="dxa"/>
            <w:tcBorders>
              <w:top w:val="single" w:sz="2" w:space="0" w:color="auto"/>
              <w:bottom w:val="single" w:sz="2" w:space="0" w:color="auto"/>
              <w:right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Antiochus II (Theos)</w:t>
            </w:r>
            <w:r w:rsidRPr="006478D5">
              <w:rPr>
                <w:rFonts w:asciiTheme="minorHAnsi" w:hAnsiTheme="minorHAnsi" w:cstheme="minorHAnsi"/>
              </w:rPr>
              <w:tab/>
            </w:r>
          </w:p>
        </w:tc>
        <w:tc>
          <w:tcPr>
            <w:tcW w:w="1256" w:type="dxa"/>
            <w:tcBorders>
              <w:top w:val="single" w:sz="2" w:space="0" w:color="auto"/>
              <w:left w:val="single" w:sz="2" w:space="0" w:color="auto"/>
              <w:bottom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261-247</w:t>
            </w:r>
          </w:p>
        </w:tc>
        <w:tc>
          <w:tcPr>
            <w:tcW w:w="3324" w:type="dxa"/>
            <w:tcBorders>
              <w:top w:val="single" w:sz="2" w:space="0" w:color="auto"/>
              <w:bottom w:val="single" w:sz="2" w:space="0" w:color="auto"/>
              <w:right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Ptolemy III (Euergetes)</w:t>
            </w:r>
            <w:r w:rsidRPr="006478D5">
              <w:rPr>
                <w:rFonts w:asciiTheme="minorHAnsi" w:hAnsiTheme="minorHAnsi" w:cstheme="minorHAnsi"/>
              </w:rPr>
              <w:tab/>
            </w:r>
          </w:p>
        </w:tc>
        <w:tc>
          <w:tcPr>
            <w:tcW w:w="1337" w:type="dxa"/>
            <w:tcBorders>
              <w:top w:val="single" w:sz="2" w:space="0" w:color="auto"/>
              <w:left w:val="single" w:sz="2" w:space="0" w:color="auto"/>
              <w:bottom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246-221</w:t>
            </w:r>
          </w:p>
        </w:tc>
      </w:tr>
      <w:tr w:rsidR="00922967" w:rsidTr="006F67A8">
        <w:tc>
          <w:tcPr>
            <w:tcW w:w="3397" w:type="dxa"/>
            <w:tcBorders>
              <w:top w:val="single" w:sz="2" w:space="0" w:color="auto"/>
              <w:bottom w:val="single" w:sz="2" w:space="0" w:color="auto"/>
              <w:right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Seleucus II (Callinicus)</w:t>
            </w:r>
            <w:r w:rsidRPr="006478D5">
              <w:rPr>
                <w:rFonts w:asciiTheme="minorHAnsi" w:hAnsiTheme="minorHAnsi" w:cstheme="minorHAnsi"/>
              </w:rPr>
              <w:tab/>
            </w:r>
          </w:p>
        </w:tc>
        <w:tc>
          <w:tcPr>
            <w:tcW w:w="1256" w:type="dxa"/>
            <w:tcBorders>
              <w:top w:val="single" w:sz="2" w:space="0" w:color="auto"/>
              <w:left w:val="single" w:sz="2" w:space="0" w:color="auto"/>
              <w:bottom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247-226</w:t>
            </w:r>
          </w:p>
        </w:tc>
        <w:tc>
          <w:tcPr>
            <w:tcW w:w="3324" w:type="dxa"/>
            <w:tcBorders>
              <w:top w:val="single" w:sz="2" w:space="0" w:color="auto"/>
              <w:bottom w:val="single" w:sz="2" w:space="0" w:color="auto"/>
              <w:right w:val="single" w:sz="2" w:space="0" w:color="auto"/>
            </w:tcBorders>
          </w:tcPr>
          <w:p w:rsidR="00922967" w:rsidRPr="006478D5" w:rsidRDefault="00922967" w:rsidP="006F67A8">
            <w:pPr>
              <w:tabs>
                <w:tab w:val="left" w:pos="375"/>
                <w:tab w:val="center" w:pos="1602"/>
              </w:tabs>
              <w:rPr>
                <w:rFonts w:asciiTheme="minorHAnsi" w:hAnsiTheme="minorHAnsi" w:cstheme="minorHAnsi"/>
              </w:rPr>
            </w:pPr>
            <w:r w:rsidRPr="006478D5">
              <w:rPr>
                <w:rFonts w:asciiTheme="minorHAnsi" w:hAnsiTheme="minorHAnsi" w:cstheme="minorHAnsi"/>
              </w:rPr>
              <w:t>Ptolemy IV (Philopator)</w:t>
            </w:r>
            <w:r w:rsidRPr="006478D5">
              <w:rPr>
                <w:rFonts w:asciiTheme="minorHAnsi" w:hAnsiTheme="minorHAnsi" w:cstheme="minorHAnsi"/>
              </w:rPr>
              <w:tab/>
            </w:r>
          </w:p>
        </w:tc>
        <w:tc>
          <w:tcPr>
            <w:tcW w:w="1337" w:type="dxa"/>
            <w:tcBorders>
              <w:top w:val="single" w:sz="2" w:space="0" w:color="auto"/>
              <w:left w:val="single" w:sz="2" w:space="0" w:color="auto"/>
              <w:bottom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221-203</w:t>
            </w:r>
          </w:p>
        </w:tc>
      </w:tr>
      <w:tr w:rsidR="00922967" w:rsidTr="006F67A8">
        <w:tc>
          <w:tcPr>
            <w:tcW w:w="3397" w:type="dxa"/>
            <w:tcBorders>
              <w:top w:val="single" w:sz="2" w:space="0" w:color="auto"/>
              <w:bottom w:val="single" w:sz="2" w:space="0" w:color="auto"/>
              <w:right w:val="single" w:sz="2" w:space="0" w:color="auto"/>
            </w:tcBorders>
          </w:tcPr>
          <w:p w:rsidR="00922967" w:rsidRPr="006478D5" w:rsidRDefault="00922967" w:rsidP="006F67A8">
            <w:pPr>
              <w:rPr>
                <w:rFonts w:asciiTheme="minorHAnsi" w:hAnsiTheme="minorHAnsi" w:cstheme="minorHAnsi"/>
              </w:rPr>
            </w:pPr>
            <w:r>
              <w:rPr>
                <w:rFonts w:asciiTheme="minorHAnsi" w:hAnsiTheme="minorHAnsi" w:cstheme="minorHAnsi"/>
              </w:rPr>
              <w:t>Seleucus III (Soter) Seleucus Ceraunus</w:t>
            </w:r>
          </w:p>
        </w:tc>
        <w:tc>
          <w:tcPr>
            <w:tcW w:w="1256" w:type="dxa"/>
            <w:tcBorders>
              <w:top w:val="single" w:sz="2" w:space="0" w:color="auto"/>
              <w:left w:val="single" w:sz="2" w:space="0" w:color="auto"/>
              <w:bottom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226-223</w:t>
            </w:r>
          </w:p>
        </w:tc>
        <w:tc>
          <w:tcPr>
            <w:tcW w:w="3324" w:type="dxa"/>
            <w:tcBorders>
              <w:top w:val="single" w:sz="2" w:space="0" w:color="auto"/>
              <w:bottom w:val="single" w:sz="2" w:space="0" w:color="auto"/>
              <w:right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Ptolemy V (Epiphanes)</w:t>
            </w:r>
            <w:r w:rsidRPr="006478D5">
              <w:rPr>
                <w:rFonts w:asciiTheme="minorHAnsi" w:hAnsiTheme="minorHAnsi" w:cstheme="minorHAnsi"/>
              </w:rPr>
              <w:tab/>
            </w:r>
          </w:p>
        </w:tc>
        <w:tc>
          <w:tcPr>
            <w:tcW w:w="1337" w:type="dxa"/>
            <w:tcBorders>
              <w:top w:val="single" w:sz="2" w:space="0" w:color="auto"/>
              <w:left w:val="single" w:sz="2" w:space="0" w:color="auto"/>
              <w:bottom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203-181</w:t>
            </w:r>
          </w:p>
        </w:tc>
      </w:tr>
      <w:tr w:rsidR="00922967" w:rsidTr="006F67A8">
        <w:tc>
          <w:tcPr>
            <w:tcW w:w="3397" w:type="dxa"/>
            <w:tcBorders>
              <w:top w:val="single" w:sz="2" w:space="0" w:color="auto"/>
              <w:bottom w:val="single" w:sz="2" w:space="0" w:color="auto"/>
              <w:right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Antiochus III (The Great)</w:t>
            </w:r>
            <w:r w:rsidRPr="006478D5">
              <w:rPr>
                <w:rFonts w:asciiTheme="minorHAnsi" w:hAnsiTheme="minorHAnsi" w:cstheme="minorHAnsi"/>
              </w:rPr>
              <w:tab/>
            </w:r>
            <w:r>
              <w:rPr>
                <w:rFonts w:asciiTheme="minorHAnsi" w:hAnsiTheme="minorHAnsi" w:cstheme="minorHAnsi"/>
              </w:rPr>
              <w:t>(Magnus)</w:t>
            </w:r>
          </w:p>
        </w:tc>
        <w:tc>
          <w:tcPr>
            <w:tcW w:w="1256" w:type="dxa"/>
            <w:tcBorders>
              <w:top w:val="single" w:sz="2" w:space="0" w:color="auto"/>
              <w:left w:val="single" w:sz="2" w:space="0" w:color="auto"/>
              <w:bottom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223-187</w:t>
            </w:r>
          </w:p>
        </w:tc>
        <w:tc>
          <w:tcPr>
            <w:tcW w:w="3324" w:type="dxa"/>
            <w:tcBorders>
              <w:top w:val="single" w:sz="2" w:space="0" w:color="auto"/>
              <w:bottom w:val="single" w:sz="2" w:space="0" w:color="auto"/>
              <w:right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Ptolemy VI (Philometor)</w:t>
            </w:r>
            <w:r w:rsidRPr="006478D5">
              <w:rPr>
                <w:rFonts w:asciiTheme="minorHAnsi" w:hAnsiTheme="minorHAnsi" w:cstheme="minorHAnsi"/>
              </w:rPr>
              <w:tab/>
            </w:r>
          </w:p>
        </w:tc>
        <w:tc>
          <w:tcPr>
            <w:tcW w:w="1337" w:type="dxa"/>
            <w:tcBorders>
              <w:top w:val="single" w:sz="2" w:space="0" w:color="auto"/>
              <w:left w:val="single" w:sz="2" w:space="0" w:color="auto"/>
              <w:bottom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181-145</w:t>
            </w:r>
          </w:p>
        </w:tc>
      </w:tr>
      <w:tr w:rsidR="00922967" w:rsidRPr="00525700" w:rsidTr="006F67A8">
        <w:tc>
          <w:tcPr>
            <w:tcW w:w="3397" w:type="dxa"/>
            <w:tcBorders>
              <w:top w:val="single" w:sz="2" w:space="0" w:color="auto"/>
              <w:bottom w:val="single" w:sz="2" w:space="0" w:color="auto"/>
              <w:right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Seleucus IV (Philopator)</w:t>
            </w:r>
            <w:r w:rsidRPr="006478D5">
              <w:rPr>
                <w:rFonts w:asciiTheme="minorHAnsi" w:hAnsiTheme="minorHAnsi" w:cstheme="minorHAnsi"/>
              </w:rPr>
              <w:tab/>
            </w:r>
          </w:p>
        </w:tc>
        <w:tc>
          <w:tcPr>
            <w:tcW w:w="1256" w:type="dxa"/>
            <w:tcBorders>
              <w:top w:val="single" w:sz="2" w:space="0" w:color="auto"/>
              <w:left w:val="single" w:sz="2" w:space="0" w:color="auto"/>
              <w:bottom w:val="single" w:sz="2" w:space="0" w:color="auto"/>
            </w:tcBorders>
          </w:tcPr>
          <w:p w:rsidR="00922967" w:rsidRPr="006478D5" w:rsidRDefault="00922967" w:rsidP="006F67A8">
            <w:pPr>
              <w:tabs>
                <w:tab w:val="left" w:pos="341"/>
                <w:tab w:val="center" w:pos="702"/>
              </w:tabs>
              <w:rPr>
                <w:rFonts w:asciiTheme="minorHAnsi" w:hAnsiTheme="minorHAnsi" w:cstheme="minorHAnsi"/>
              </w:rPr>
            </w:pPr>
            <w:r w:rsidRPr="006478D5">
              <w:rPr>
                <w:rFonts w:asciiTheme="minorHAnsi" w:hAnsiTheme="minorHAnsi" w:cstheme="minorHAnsi"/>
              </w:rPr>
              <w:t>187-175</w:t>
            </w:r>
          </w:p>
        </w:tc>
        <w:tc>
          <w:tcPr>
            <w:tcW w:w="3324" w:type="dxa"/>
            <w:tcBorders>
              <w:top w:val="single" w:sz="2" w:space="0" w:color="auto"/>
              <w:bottom w:val="single" w:sz="2" w:space="0" w:color="auto"/>
              <w:right w:val="single" w:sz="2" w:space="0" w:color="auto"/>
            </w:tcBorders>
          </w:tcPr>
          <w:p w:rsidR="00922967" w:rsidRPr="006478D5" w:rsidRDefault="00922967" w:rsidP="006F67A8">
            <w:pPr>
              <w:rPr>
                <w:rFonts w:asciiTheme="minorHAnsi" w:hAnsiTheme="minorHAnsi" w:cstheme="minorHAnsi"/>
                <w:lang w:val="es-MX"/>
              </w:rPr>
            </w:pPr>
            <w:r w:rsidRPr="006478D5">
              <w:rPr>
                <w:rFonts w:asciiTheme="minorHAnsi" w:hAnsiTheme="minorHAnsi" w:cstheme="minorHAnsi"/>
                <w:lang w:val="es-MX"/>
              </w:rPr>
              <w:t>Ptolemy VII (Euergetes II, Physcon)</w:t>
            </w:r>
          </w:p>
        </w:tc>
        <w:tc>
          <w:tcPr>
            <w:tcW w:w="1337" w:type="dxa"/>
            <w:tcBorders>
              <w:top w:val="single" w:sz="2" w:space="0" w:color="auto"/>
              <w:left w:val="single" w:sz="2" w:space="0" w:color="auto"/>
              <w:bottom w:val="single" w:sz="2" w:space="0" w:color="auto"/>
            </w:tcBorders>
          </w:tcPr>
          <w:p w:rsidR="00922967" w:rsidRPr="006478D5" w:rsidRDefault="00922967" w:rsidP="006F67A8">
            <w:pPr>
              <w:rPr>
                <w:rFonts w:asciiTheme="minorHAnsi" w:hAnsiTheme="minorHAnsi" w:cstheme="minorHAnsi"/>
                <w:lang w:val="es-MX"/>
              </w:rPr>
            </w:pPr>
            <w:r w:rsidRPr="006478D5">
              <w:rPr>
                <w:rFonts w:asciiTheme="minorHAnsi" w:hAnsiTheme="minorHAnsi" w:cstheme="minorHAnsi"/>
                <w:lang w:val="es-MX"/>
              </w:rPr>
              <w:t>145-116</w:t>
            </w:r>
          </w:p>
        </w:tc>
      </w:tr>
      <w:tr w:rsidR="00922967" w:rsidTr="006F67A8">
        <w:tc>
          <w:tcPr>
            <w:tcW w:w="3397" w:type="dxa"/>
            <w:tcBorders>
              <w:top w:val="single" w:sz="2" w:space="0" w:color="auto"/>
              <w:bottom w:val="single" w:sz="2" w:space="0" w:color="auto"/>
              <w:right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Antiochus IV (Epiphanes)</w:t>
            </w:r>
            <w:r w:rsidRPr="006478D5">
              <w:rPr>
                <w:rFonts w:asciiTheme="minorHAnsi" w:hAnsiTheme="minorHAnsi" w:cstheme="minorHAnsi"/>
              </w:rPr>
              <w:tab/>
            </w:r>
          </w:p>
        </w:tc>
        <w:tc>
          <w:tcPr>
            <w:tcW w:w="1256" w:type="dxa"/>
            <w:tcBorders>
              <w:top w:val="single" w:sz="2" w:space="0" w:color="auto"/>
              <w:left w:val="single" w:sz="2" w:space="0" w:color="auto"/>
              <w:bottom w:val="single" w:sz="2" w:space="0" w:color="auto"/>
            </w:tcBorders>
          </w:tcPr>
          <w:p w:rsidR="00922967" w:rsidRPr="006478D5" w:rsidRDefault="00922967" w:rsidP="006F67A8">
            <w:pPr>
              <w:tabs>
                <w:tab w:val="left" w:pos="341"/>
                <w:tab w:val="center" w:pos="702"/>
              </w:tabs>
              <w:rPr>
                <w:rFonts w:asciiTheme="minorHAnsi" w:hAnsiTheme="minorHAnsi" w:cstheme="minorHAnsi"/>
              </w:rPr>
            </w:pPr>
            <w:r w:rsidRPr="006478D5">
              <w:rPr>
                <w:rFonts w:asciiTheme="minorHAnsi" w:hAnsiTheme="minorHAnsi" w:cstheme="minorHAnsi"/>
              </w:rPr>
              <w:t>175-163</w:t>
            </w:r>
          </w:p>
        </w:tc>
        <w:tc>
          <w:tcPr>
            <w:tcW w:w="3324" w:type="dxa"/>
            <w:tcBorders>
              <w:top w:val="single" w:sz="2" w:space="0" w:color="auto"/>
              <w:bottom w:val="single" w:sz="2" w:space="0" w:color="auto"/>
              <w:right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Ptolemy VIII (Soter II, Lathyrus)</w:t>
            </w:r>
          </w:p>
        </w:tc>
        <w:tc>
          <w:tcPr>
            <w:tcW w:w="1337" w:type="dxa"/>
            <w:tcBorders>
              <w:top w:val="single" w:sz="2" w:space="0" w:color="auto"/>
              <w:left w:val="single" w:sz="2" w:space="0" w:color="auto"/>
              <w:bottom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116-108</w:t>
            </w:r>
          </w:p>
        </w:tc>
      </w:tr>
      <w:tr w:rsidR="00922967" w:rsidTr="006F67A8">
        <w:tc>
          <w:tcPr>
            <w:tcW w:w="3397" w:type="dxa"/>
            <w:tcBorders>
              <w:top w:val="single" w:sz="2" w:space="0" w:color="auto"/>
              <w:bottom w:val="single" w:sz="2" w:space="0" w:color="auto"/>
              <w:right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Antiochus V (Eupator)</w:t>
            </w:r>
            <w:r w:rsidRPr="006478D5">
              <w:rPr>
                <w:rFonts w:asciiTheme="minorHAnsi" w:hAnsiTheme="minorHAnsi" w:cstheme="minorHAnsi"/>
              </w:rPr>
              <w:tab/>
            </w:r>
          </w:p>
        </w:tc>
        <w:tc>
          <w:tcPr>
            <w:tcW w:w="1256" w:type="dxa"/>
            <w:tcBorders>
              <w:top w:val="single" w:sz="2" w:space="0" w:color="auto"/>
              <w:left w:val="single" w:sz="2" w:space="0" w:color="auto"/>
              <w:bottom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163-162</w:t>
            </w:r>
          </w:p>
        </w:tc>
        <w:tc>
          <w:tcPr>
            <w:tcW w:w="3324" w:type="dxa"/>
            <w:tcBorders>
              <w:top w:val="single" w:sz="2" w:space="0" w:color="auto"/>
              <w:bottom w:val="single" w:sz="2" w:space="0" w:color="auto"/>
              <w:right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Ptolemy IX (Alexander)</w:t>
            </w:r>
            <w:r w:rsidRPr="006478D5">
              <w:rPr>
                <w:rFonts w:asciiTheme="minorHAnsi" w:hAnsiTheme="minorHAnsi" w:cstheme="minorHAnsi"/>
              </w:rPr>
              <w:tab/>
            </w:r>
          </w:p>
        </w:tc>
        <w:tc>
          <w:tcPr>
            <w:tcW w:w="1337" w:type="dxa"/>
            <w:tcBorders>
              <w:top w:val="single" w:sz="2" w:space="0" w:color="auto"/>
              <w:left w:val="single" w:sz="2" w:space="0" w:color="auto"/>
              <w:bottom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108-88</w:t>
            </w:r>
          </w:p>
        </w:tc>
      </w:tr>
      <w:tr w:rsidR="00922967" w:rsidTr="00BD6190">
        <w:trPr>
          <w:trHeight w:val="283"/>
        </w:trPr>
        <w:tc>
          <w:tcPr>
            <w:tcW w:w="3397" w:type="dxa"/>
            <w:tcBorders>
              <w:top w:val="single" w:sz="2" w:space="0" w:color="auto"/>
              <w:bottom w:val="single" w:sz="2" w:space="0" w:color="auto"/>
              <w:right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Demetrius I (Soter)</w:t>
            </w:r>
            <w:r w:rsidRPr="006478D5">
              <w:rPr>
                <w:rFonts w:asciiTheme="minorHAnsi" w:hAnsiTheme="minorHAnsi" w:cstheme="minorHAnsi"/>
              </w:rPr>
              <w:tab/>
            </w:r>
          </w:p>
        </w:tc>
        <w:tc>
          <w:tcPr>
            <w:tcW w:w="1256" w:type="dxa"/>
            <w:tcBorders>
              <w:top w:val="single" w:sz="2" w:space="0" w:color="auto"/>
              <w:left w:val="single" w:sz="2" w:space="0" w:color="auto"/>
              <w:bottom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162-150</w:t>
            </w:r>
          </w:p>
        </w:tc>
        <w:tc>
          <w:tcPr>
            <w:tcW w:w="3324" w:type="dxa"/>
            <w:tcBorders>
              <w:top w:val="single" w:sz="2" w:space="0" w:color="auto"/>
              <w:bottom w:val="single" w:sz="2" w:space="0" w:color="auto"/>
              <w:right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Ptolemy VIII (Soter II, Lathyrus)</w:t>
            </w:r>
          </w:p>
        </w:tc>
        <w:tc>
          <w:tcPr>
            <w:tcW w:w="1337" w:type="dxa"/>
            <w:tcBorders>
              <w:top w:val="single" w:sz="2" w:space="0" w:color="auto"/>
              <w:left w:val="single" w:sz="2" w:space="0" w:color="auto"/>
              <w:bottom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88-80</w:t>
            </w:r>
          </w:p>
        </w:tc>
      </w:tr>
      <w:tr w:rsidR="00922967" w:rsidTr="006F67A8">
        <w:tc>
          <w:tcPr>
            <w:tcW w:w="3397" w:type="dxa"/>
            <w:tcBorders>
              <w:top w:val="single" w:sz="2" w:space="0" w:color="auto"/>
              <w:bottom w:val="single" w:sz="2" w:space="0" w:color="auto"/>
              <w:right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Alexander Balas</w:t>
            </w:r>
            <w:r w:rsidRPr="006478D5">
              <w:rPr>
                <w:rFonts w:asciiTheme="minorHAnsi" w:hAnsiTheme="minorHAnsi" w:cstheme="minorHAnsi"/>
              </w:rPr>
              <w:tab/>
            </w:r>
          </w:p>
        </w:tc>
        <w:tc>
          <w:tcPr>
            <w:tcW w:w="1256" w:type="dxa"/>
            <w:tcBorders>
              <w:top w:val="single" w:sz="2" w:space="0" w:color="auto"/>
              <w:left w:val="single" w:sz="2" w:space="0" w:color="auto"/>
              <w:bottom w:val="single" w:sz="2" w:space="0" w:color="auto"/>
            </w:tcBorders>
          </w:tcPr>
          <w:p w:rsidR="00922967" w:rsidRPr="006478D5" w:rsidRDefault="00922967" w:rsidP="006F67A8">
            <w:pPr>
              <w:tabs>
                <w:tab w:val="left" w:pos="358"/>
                <w:tab w:val="center" w:pos="702"/>
              </w:tabs>
              <w:rPr>
                <w:rFonts w:asciiTheme="minorHAnsi" w:hAnsiTheme="minorHAnsi" w:cstheme="minorHAnsi"/>
              </w:rPr>
            </w:pPr>
            <w:r w:rsidRPr="006478D5">
              <w:rPr>
                <w:rFonts w:asciiTheme="minorHAnsi" w:hAnsiTheme="minorHAnsi" w:cstheme="minorHAnsi"/>
              </w:rPr>
              <w:t>150-145</w:t>
            </w:r>
          </w:p>
        </w:tc>
        <w:tc>
          <w:tcPr>
            <w:tcW w:w="3324" w:type="dxa"/>
            <w:tcBorders>
              <w:top w:val="single" w:sz="2" w:space="0" w:color="auto"/>
              <w:bottom w:val="single" w:sz="2" w:space="0" w:color="auto"/>
              <w:right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Ptolemy X (Alexander II)</w:t>
            </w:r>
            <w:r w:rsidRPr="006478D5">
              <w:rPr>
                <w:rFonts w:asciiTheme="minorHAnsi" w:hAnsiTheme="minorHAnsi" w:cstheme="minorHAnsi"/>
              </w:rPr>
              <w:tab/>
            </w:r>
          </w:p>
        </w:tc>
        <w:tc>
          <w:tcPr>
            <w:tcW w:w="1337" w:type="dxa"/>
            <w:tcBorders>
              <w:top w:val="single" w:sz="2" w:space="0" w:color="auto"/>
              <w:left w:val="single" w:sz="2" w:space="0" w:color="auto"/>
              <w:bottom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80</w:t>
            </w:r>
          </w:p>
        </w:tc>
      </w:tr>
      <w:tr w:rsidR="00922967" w:rsidTr="006F67A8">
        <w:tc>
          <w:tcPr>
            <w:tcW w:w="3397" w:type="dxa"/>
            <w:tcBorders>
              <w:top w:val="single" w:sz="2" w:space="0" w:color="auto"/>
              <w:bottom w:val="single" w:sz="2" w:space="0" w:color="auto"/>
              <w:right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Demetrius II (Nicator)</w:t>
            </w:r>
            <w:r w:rsidRPr="006478D5">
              <w:rPr>
                <w:rFonts w:asciiTheme="minorHAnsi" w:hAnsiTheme="minorHAnsi" w:cstheme="minorHAnsi"/>
              </w:rPr>
              <w:tab/>
            </w:r>
          </w:p>
        </w:tc>
        <w:tc>
          <w:tcPr>
            <w:tcW w:w="1256" w:type="dxa"/>
            <w:tcBorders>
              <w:top w:val="single" w:sz="2" w:space="0" w:color="auto"/>
              <w:left w:val="single" w:sz="2" w:space="0" w:color="auto"/>
              <w:bottom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145-139</w:t>
            </w:r>
          </w:p>
        </w:tc>
        <w:tc>
          <w:tcPr>
            <w:tcW w:w="3324" w:type="dxa"/>
            <w:tcBorders>
              <w:top w:val="single" w:sz="2" w:space="0" w:color="auto"/>
              <w:bottom w:val="single" w:sz="2" w:space="0" w:color="auto"/>
              <w:right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Ptolemy XI (Auletes)</w:t>
            </w:r>
            <w:r w:rsidRPr="006478D5">
              <w:rPr>
                <w:rFonts w:asciiTheme="minorHAnsi" w:hAnsiTheme="minorHAnsi" w:cstheme="minorHAnsi"/>
              </w:rPr>
              <w:tab/>
            </w:r>
          </w:p>
        </w:tc>
        <w:tc>
          <w:tcPr>
            <w:tcW w:w="1337" w:type="dxa"/>
            <w:tcBorders>
              <w:top w:val="single" w:sz="2" w:space="0" w:color="auto"/>
              <w:left w:val="single" w:sz="2" w:space="0" w:color="auto"/>
              <w:bottom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80-51</w:t>
            </w:r>
          </w:p>
        </w:tc>
      </w:tr>
      <w:tr w:rsidR="00922967" w:rsidTr="006F67A8">
        <w:tc>
          <w:tcPr>
            <w:tcW w:w="3397" w:type="dxa"/>
            <w:tcBorders>
              <w:top w:val="single" w:sz="2" w:space="0" w:color="auto"/>
              <w:bottom w:val="single" w:sz="2" w:space="0" w:color="auto"/>
              <w:right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Antiochus VI (Epiphanes)</w:t>
            </w:r>
            <w:r w:rsidRPr="006478D5">
              <w:rPr>
                <w:rFonts w:asciiTheme="minorHAnsi" w:hAnsiTheme="minorHAnsi" w:cstheme="minorHAnsi"/>
              </w:rPr>
              <w:tab/>
            </w:r>
          </w:p>
        </w:tc>
        <w:tc>
          <w:tcPr>
            <w:tcW w:w="1256" w:type="dxa"/>
            <w:tcBorders>
              <w:top w:val="single" w:sz="2" w:space="0" w:color="auto"/>
              <w:left w:val="single" w:sz="2" w:space="0" w:color="auto"/>
              <w:bottom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145-142</w:t>
            </w:r>
          </w:p>
        </w:tc>
        <w:tc>
          <w:tcPr>
            <w:tcW w:w="3324" w:type="dxa"/>
            <w:tcBorders>
              <w:top w:val="single" w:sz="2" w:space="0" w:color="auto"/>
              <w:bottom w:val="single" w:sz="2" w:space="0" w:color="auto"/>
              <w:right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Cleopatra VII</w:t>
            </w:r>
            <w:r w:rsidRPr="006478D5">
              <w:rPr>
                <w:rFonts w:asciiTheme="minorHAnsi" w:hAnsiTheme="minorHAnsi" w:cstheme="minorHAnsi"/>
              </w:rPr>
              <w:tab/>
            </w:r>
          </w:p>
        </w:tc>
        <w:tc>
          <w:tcPr>
            <w:tcW w:w="1337" w:type="dxa"/>
            <w:tcBorders>
              <w:top w:val="single" w:sz="2" w:space="0" w:color="auto"/>
              <w:left w:val="single" w:sz="2" w:space="0" w:color="auto"/>
              <w:bottom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51-30</w:t>
            </w:r>
          </w:p>
        </w:tc>
      </w:tr>
      <w:tr w:rsidR="00922967" w:rsidTr="006F67A8">
        <w:tc>
          <w:tcPr>
            <w:tcW w:w="3397" w:type="dxa"/>
            <w:tcBorders>
              <w:top w:val="single" w:sz="2" w:space="0" w:color="auto"/>
              <w:bottom w:val="single" w:sz="2" w:space="0" w:color="auto"/>
              <w:right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Antiochus VII (Sidetes)</w:t>
            </w:r>
            <w:r w:rsidRPr="006478D5">
              <w:rPr>
                <w:rFonts w:asciiTheme="minorHAnsi" w:hAnsiTheme="minorHAnsi" w:cstheme="minorHAnsi"/>
              </w:rPr>
              <w:tab/>
            </w:r>
          </w:p>
        </w:tc>
        <w:tc>
          <w:tcPr>
            <w:tcW w:w="1256" w:type="dxa"/>
            <w:tcBorders>
              <w:top w:val="single" w:sz="2" w:space="0" w:color="auto"/>
              <w:left w:val="single" w:sz="2" w:space="0" w:color="auto"/>
              <w:bottom w:val="single" w:sz="2" w:space="0" w:color="auto"/>
            </w:tcBorders>
          </w:tcPr>
          <w:p w:rsidR="00922967" w:rsidRPr="006478D5" w:rsidRDefault="00922967" w:rsidP="006F67A8">
            <w:pPr>
              <w:tabs>
                <w:tab w:val="left" w:pos="341"/>
                <w:tab w:val="center" w:pos="702"/>
              </w:tabs>
              <w:rPr>
                <w:rFonts w:asciiTheme="minorHAnsi" w:hAnsiTheme="minorHAnsi" w:cstheme="minorHAnsi"/>
              </w:rPr>
            </w:pPr>
            <w:r w:rsidRPr="006478D5">
              <w:rPr>
                <w:rFonts w:asciiTheme="minorHAnsi" w:hAnsiTheme="minorHAnsi" w:cstheme="minorHAnsi"/>
              </w:rPr>
              <w:t>139-129</w:t>
            </w:r>
          </w:p>
        </w:tc>
        <w:tc>
          <w:tcPr>
            <w:tcW w:w="3324" w:type="dxa"/>
            <w:tcBorders>
              <w:top w:val="single" w:sz="2" w:space="0" w:color="auto"/>
              <w:bottom w:val="single" w:sz="2" w:space="0" w:color="auto"/>
              <w:right w:val="single" w:sz="2" w:space="0" w:color="auto"/>
            </w:tcBorders>
          </w:tcPr>
          <w:p w:rsidR="00922967" w:rsidRPr="006478D5" w:rsidRDefault="00922967" w:rsidP="006F67A8">
            <w:pPr>
              <w:jc w:val="center"/>
              <w:rPr>
                <w:rFonts w:asciiTheme="minorHAnsi" w:hAnsiTheme="minorHAnsi" w:cstheme="minorHAnsi"/>
              </w:rPr>
            </w:pPr>
          </w:p>
        </w:tc>
        <w:tc>
          <w:tcPr>
            <w:tcW w:w="1337" w:type="dxa"/>
            <w:tcBorders>
              <w:top w:val="single" w:sz="2" w:space="0" w:color="auto"/>
              <w:left w:val="single" w:sz="2" w:space="0" w:color="auto"/>
              <w:bottom w:val="single" w:sz="2" w:space="0" w:color="auto"/>
            </w:tcBorders>
          </w:tcPr>
          <w:p w:rsidR="00922967" w:rsidRPr="006478D5" w:rsidRDefault="00922967" w:rsidP="006F67A8">
            <w:pPr>
              <w:jc w:val="center"/>
              <w:rPr>
                <w:rFonts w:asciiTheme="minorHAnsi" w:hAnsiTheme="minorHAnsi" w:cstheme="minorHAnsi"/>
              </w:rPr>
            </w:pPr>
          </w:p>
        </w:tc>
      </w:tr>
      <w:tr w:rsidR="00922967" w:rsidTr="006F67A8">
        <w:tc>
          <w:tcPr>
            <w:tcW w:w="3397" w:type="dxa"/>
            <w:tcBorders>
              <w:top w:val="single" w:sz="2" w:space="0" w:color="auto"/>
              <w:bottom w:val="single" w:sz="2" w:space="0" w:color="auto"/>
              <w:right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Antiochus VIII (Grypus)</w:t>
            </w:r>
            <w:r w:rsidRPr="006478D5">
              <w:rPr>
                <w:rFonts w:asciiTheme="minorHAnsi" w:hAnsiTheme="minorHAnsi" w:cstheme="minorHAnsi"/>
              </w:rPr>
              <w:tab/>
            </w:r>
          </w:p>
        </w:tc>
        <w:tc>
          <w:tcPr>
            <w:tcW w:w="1256" w:type="dxa"/>
            <w:tcBorders>
              <w:top w:val="single" w:sz="2" w:space="0" w:color="auto"/>
              <w:left w:val="single" w:sz="2" w:space="0" w:color="auto"/>
              <w:bottom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125-96</w:t>
            </w:r>
          </w:p>
        </w:tc>
        <w:tc>
          <w:tcPr>
            <w:tcW w:w="3324" w:type="dxa"/>
            <w:tcBorders>
              <w:top w:val="single" w:sz="2" w:space="0" w:color="auto"/>
              <w:bottom w:val="single" w:sz="2" w:space="0" w:color="auto"/>
              <w:right w:val="single" w:sz="2" w:space="0" w:color="auto"/>
            </w:tcBorders>
          </w:tcPr>
          <w:p w:rsidR="00922967" w:rsidRPr="006478D5" w:rsidRDefault="00922967" w:rsidP="006F67A8">
            <w:pPr>
              <w:jc w:val="center"/>
              <w:rPr>
                <w:rFonts w:asciiTheme="minorHAnsi" w:hAnsiTheme="minorHAnsi" w:cstheme="minorHAnsi"/>
              </w:rPr>
            </w:pPr>
          </w:p>
        </w:tc>
        <w:tc>
          <w:tcPr>
            <w:tcW w:w="1337" w:type="dxa"/>
            <w:tcBorders>
              <w:top w:val="single" w:sz="2" w:space="0" w:color="auto"/>
              <w:left w:val="single" w:sz="2" w:space="0" w:color="auto"/>
              <w:bottom w:val="single" w:sz="2" w:space="0" w:color="auto"/>
            </w:tcBorders>
          </w:tcPr>
          <w:p w:rsidR="00922967" w:rsidRPr="006478D5" w:rsidRDefault="00922967" w:rsidP="006F67A8">
            <w:pPr>
              <w:jc w:val="center"/>
              <w:rPr>
                <w:rFonts w:asciiTheme="minorHAnsi" w:hAnsiTheme="minorHAnsi" w:cstheme="minorHAnsi"/>
              </w:rPr>
            </w:pPr>
          </w:p>
        </w:tc>
      </w:tr>
      <w:tr w:rsidR="00922967" w:rsidTr="006F67A8">
        <w:tc>
          <w:tcPr>
            <w:tcW w:w="3397" w:type="dxa"/>
            <w:tcBorders>
              <w:top w:val="single" w:sz="2" w:space="0" w:color="auto"/>
              <w:bottom w:val="single" w:sz="2" w:space="0" w:color="auto"/>
              <w:right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Demetrius II (Nicator)</w:t>
            </w:r>
            <w:r w:rsidRPr="006478D5">
              <w:rPr>
                <w:rFonts w:asciiTheme="minorHAnsi" w:hAnsiTheme="minorHAnsi" w:cstheme="minorHAnsi"/>
              </w:rPr>
              <w:tab/>
            </w:r>
          </w:p>
        </w:tc>
        <w:tc>
          <w:tcPr>
            <w:tcW w:w="1256" w:type="dxa"/>
            <w:tcBorders>
              <w:top w:val="single" w:sz="2" w:space="0" w:color="auto"/>
              <w:left w:val="single" w:sz="2" w:space="0" w:color="auto"/>
              <w:bottom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129-125</w:t>
            </w:r>
          </w:p>
        </w:tc>
        <w:tc>
          <w:tcPr>
            <w:tcW w:w="3324" w:type="dxa"/>
            <w:tcBorders>
              <w:top w:val="single" w:sz="2" w:space="0" w:color="auto"/>
              <w:bottom w:val="single" w:sz="2" w:space="0" w:color="auto"/>
              <w:right w:val="single" w:sz="2" w:space="0" w:color="auto"/>
            </w:tcBorders>
          </w:tcPr>
          <w:p w:rsidR="00922967" w:rsidRPr="006478D5" w:rsidRDefault="00922967" w:rsidP="006F67A8">
            <w:pPr>
              <w:jc w:val="center"/>
              <w:rPr>
                <w:rFonts w:asciiTheme="minorHAnsi" w:hAnsiTheme="minorHAnsi" w:cstheme="minorHAnsi"/>
              </w:rPr>
            </w:pPr>
          </w:p>
        </w:tc>
        <w:tc>
          <w:tcPr>
            <w:tcW w:w="1337" w:type="dxa"/>
            <w:tcBorders>
              <w:top w:val="single" w:sz="2" w:space="0" w:color="auto"/>
              <w:left w:val="single" w:sz="2" w:space="0" w:color="auto"/>
              <w:bottom w:val="single" w:sz="2" w:space="0" w:color="auto"/>
            </w:tcBorders>
          </w:tcPr>
          <w:p w:rsidR="00922967" w:rsidRPr="006478D5" w:rsidRDefault="00922967" w:rsidP="006F67A8">
            <w:pPr>
              <w:jc w:val="center"/>
              <w:rPr>
                <w:rFonts w:asciiTheme="minorHAnsi" w:hAnsiTheme="minorHAnsi" w:cstheme="minorHAnsi"/>
              </w:rPr>
            </w:pPr>
          </w:p>
        </w:tc>
      </w:tr>
      <w:tr w:rsidR="00922967" w:rsidTr="006F67A8">
        <w:tc>
          <w:tcPr>
            <w:tcW w:w="3397" w:type="dxa"/>
            <w:tcBorders>
              <w:top w:val="single" w:sz="2" w:space="0" w:color="auto"/>
              <w:bottom w:val="single" w:sz="18" w:space="0" w:color="auto"/>
              <w:right w:val="single" w:sz="2"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Antiochus IX (Chzicenus)</w:t>
            </w:r>
            <w:r w:rsidRPr="006478D5">
              <w:rPr>
                <w:rFonts w:asciiTheme="minorHAnsi" w:hAnsiTheme="minorHAnsi" w:cstheme="minorHAnsi"/>
              </w:rPr>
              <w:tab/>
            </w:r>
          </w:p>
        </w:tc>
        <w:tc>
          <w:tcPr>
            <w:tcW w:w="1256" w:type="dxa"/>
            <w:tcBorders>
              <w:top w:val="single" w:sz="2" w:space="0" w:color="auto"/>
              <w:left w:val="single" w:sz="2" w:space="0" w:color="auto"/>
              <w:bottom w:val="single" w:sz="18" w:space="0" w:color="auto"/>
            </w:tcBorders>
          </w:tcPr>
          <w:p w:rsidR="00922967" w:rsidRPr="006478D5" w:rsidRDefault="00922967" w:rsidP="006F67A8">
            <w:pPr>
              <w:rPr>
                <w:rFonts w:asciiTheme="minorHAnsi" w:hAnsiTheme="minorHAnsi" w:cstheme="minorHAnsi"/>
              </w:rPr>
            </w:pPr>
            <w:r w:rsidRPr="006478D5">
              <w:rPr>
                <w:rFonts w:asciiTheme="minorHAnsi" w:hAnsiTheme="minorHAnsi" w:cstheme="minorHAnsi"/>
              </w:rPr>
              <w:t>115-95</w:t>
            </w:r>
          </w:p>
        </w:tc>
        <w:tc>
          <w:tcPr>
            <w:tcW w:w="3324" w:type="dxa"/>
            <w:tcBorders>
              <w:top w:val="single" w:sz="2" w:space="0" w:color="auto"/>
              <w:bottom w:val="single" w:sz="18" w:space="0" w:color="auto"/>
              <w:right w:val="single" w:sz="2" w:space="0" w:color="auto"/>
            </w:tcBorders>
          </w:tcPr>
          <w:p w:rsidR="00922967" w:rsidRPr="006478D5" w:rsidRDefault="00922967" w:rsidP="006F67A8">
            <w:pPr>
              <w:jc w:val="center"/>
              <w:rPr>
                <w:rFonts w:asciiTheme="minorHAnsi" w:hAnsiTheme="minorHAnsi" w:cstheme="minorHAnsi"/>
              </w:rPr>
            </w:pPr>
          </w:p>
        </w:tc>
        <w:tc>
          <w:tcPr>
            <w:tcW w:w="1337" w:type="dxa"/>
            <w:tcBorders>
              <w:top w:val="single" w:sz="2" w:space="0" w:color="auto"/>
              <w:left w:val="single" w:sz="2" w:space="0" w:color="auto"/>
              <w:bottom w:val="single" w:sz="18" w:space="0" w:color="auto"/>
            </w:tcBorders>
          </w:tcPr>
          <w:p w:rsidR="00922967" w:rsidRPr="006478D5" w:rsidRDefault="00922967" w:rsidP="006F67A8">
            <w:pPr>
              <w:jc w:val="center"/>
              <w:rPr>
                <w:rFonts w:asciiTheme="minorHAnsi" w:hAnsiTheme="minorHAnsi" w:cstheme="minorHAnsi"/>
              </w:rPr>
            </w:pPr>
          </w:p>
        </w:tc>
      </w:tr>
    </w:tbl>
    <w:p w:rsidR="00922967" w:rsidRDefault="00922967" w:rsidP="003A3498">
      <w:pPr>
        <w:spacing w:line="240" w:lineRule="auto"/>
      </w:pPr>
    </w:p>
    <w:p w:rsidR="007A1F23" w:rsidRPr="004716C5" w:rsidRDefault="007A1F23" w:rsidP="003A3498">
      <w:pPr>
        <w:spacing w:line="240" w:lineRule="auto"/>
        <w:rPr>
          <w:b/>
          <w:i/>
        </w:rPr>
      </w:pPr>
      <w:r w:rsidRPr="007A1F23">
        <w:lastRenderedPageBreak/>
        <w:t xml:space="preserve">Why did God only focus on these two and not on all four generals? </w:t>
      </w:r>
      <w:r w:rsidR="00C700B4">
        <w:t xml:space="preserve">- </w:t>
      </w:r>
      <w:r w:rsidRPr="004716C5">
        <w:rPr>
          <w:b/>
          <w:i/>
        </w:rPr>
        <w:t xml:space="preserve">Because God’s focus is on Israel and what affects His people. </w:t>
      </w:r>
      <w:r w:rsidR="004716C5">
        <w:rPr>
          <w:b/>
          <w:i/>
        </w:rPr>
        <w:t>(Daniel 10:14)</w:t>
      </w:r>
      <w:bookmarkStart w:id="0" w:name="_GoBack"/>
      <w:bookmarkEnd w:id="0"/>
    </w:p>
    <w:p w:rsidR="00C700B4" w:rsidRDefault="007A1F23" w:rsidP="00937355">
      <w:pPr>
        <w:pStyle w:val="ListParagraph"/>
        <w:numPr>
          <w:ilvl w:val="0"/>
          <w:numId w:val="4"/>
        </w:numPr>
        <w:spacing w:line="240" w:lineRule="auto"/>
      </w:pPr>
      <w:r w:rsidRPr="007A1F23">
        <w:t>Seleucus to the north (Syria) and Ptolemy to the south (Egypt) became enemies</w:t>
      </w:r>
    </w:p>
    <w:p w:rsidR="007A1F23" w:rsidRPr="007A1F23" w:rsidRDefault="00C700B4" w:rsidP="00937355">
      <w:pPr>
        <w:pStyle w:val="ListParagraph"/>
        <w:numPr>
          <w:ilvl w:val="0"/>
          <w:numId w:val="4"/>
        </w:numPr>
        <w:spacing w:line="240" w:lineRule="auto"/>
      </w:pPr>
      <w:r>
        <w:t>T</w:t>
      </w:r>
      <w:r w:rsidR="007A1F23" w:rsidRPr="007A1F23">
        <w:t>o get to each other they march</w:t>
      </w:r>
      <w:r w:rsidR="00937355">
        <w:t>ed</w:t>
      </w:r>
      <w:r w:rsidR="007A1F23" w:rsidRPr="007A1F23">
        <w:t xml:space="preserve"> thru Israel dragg</w:t>
      </w:r>
      <w:r w:rsidR="00937355">
        <w:t>ing</w:t>
      </w:r>
      <w:r w:rsidR="007A1F23" w:rsidRPr="007A1F23">
        <w:t xml:space="preserve"> the Jew</w:t>
      </w:r>
      <w:r>
        <w:t>s into their wars</w:t>
      </w:r>
      <w:r w:rsidR="007A1F23" w:rsidRPr="007A1F23">
        <w:t xml:space="preserve"> </w:t>
      </w:r>
    </w:p>
    <w:p w:rsidR="007A1F23" w:rsidRPr="007A1F23" w:rsidRDefault="00C700B4" w:rsidP="00937355">
      <w:pPr>
        <w:pStyle w:val="ListParagraph"/>
        <w:numPr>
          <w:ilvl w:val="0"/>
          <w:numId w:val="4"/>
        </w:numPr>
        <w:spacing w:line="240" w:lineRule="auto"/>
      </w:pPr>
      <w:r w:rsidRPr="007A1F23">
        <w:t>Whichever</w:t>
      </w:r>
      <w:r w:rsidR="007A1F23" w:rsidRPr="007A1F23">
        <w:t xml:space="preserve"> of the two was victorious</w:t>
      </w:r>
      <w:r w:rsidR="00937355">
        <w:t xml:space="preserve"> </w:t>
      </w:r>
      <w:r w:rsidR="006A41A5">
        <w:t xml:space="preserve">- </w:t>
      </w:r>
      <w:r w:rsidR="007A1F23" w:rsidRPr="007A1F23">
        <w:t xml:space="preserve">Israel fell under subjection to that nation. </w:t>
      </w:r>
    </w:p>
    <w:p w:rsidR="007A1F23" w:rsidRPr="007A1F23" w:rsidRDefault="007A1F23" w:rsidP="00937355">
      <w:pPr>
        <w:pStyle w:val="ListParagraph"/>
        <w:numPr>
          <w:ilvl w:val="0"/>
          <w:numId w:val="4"/>
        </w:numPr>
        <w:spacing w:line="240" w:lineRule="auto"/>
      </w:pPr>
      <w:r w:rsidRPr="007A1F23">
        <w:t xml:space="preserve">Seleucus and Ptolemy became </w:t>
      </w:r>
      <w:r w:rsidR="00937355">
        <w:t>dynasty names—Seleucids in</w:t>
      </w:r>
      <w:r w:rsidRPr="007A1F23">
        <w:t xml:space="preserve"> the north </w:t>
      </w:r>
      <w:r w:rsidR="00937355">
        <w:t>-</w:t>
      </w:r>
      <w:r w:rsidRPr="007A1F23">
        <w:t xml:space="preserve"> Ptolem</w:t>
      </w:r>
      <w:r w:rsidR="00937355">
        <w:t>ys in</w:t>
      </w:r>
      <w:r w:rsidRPr="007A1F23">
        <w:t xml:space="preserve"> the south. </w:t>
      </w:r>
    </w:p>
    <w:p w:rsidR="007A1F23" w:rsidRDefault="00937355" w:rsidP="006E679C">
      <w:pPr>
        <w:pStyle w:val="ListParagraph"/>
        <w:numPr>
          <w:ilvl w:val="0"/>
          <w:numId w:val="4"/>
        </w:numPr>
        <w:spacing w:after="120" w:line="240" w:lineRule="auto"/>
      </w:pPr>
      <w:r>
        <w:t xml:space="preserve">Verses </w:t>
      </w:r>
      <w:r w:rsidR="007A1F23" w:rsidRPr="007A1F23">
        <w:t xml:space="preserve">5-9 </w:t>
      </w:r>
      <w:r>
        <w:t xml:space="preserve">focuses </w:t>
      </w:r>
      <w:r w:rsidR="007A1F23" w:rsidRPr="007A1F23">
        <w:t xml:space="preserve">on the southern dynasty. </w:t>
      </w:r>
    </w:p>
    <w:tbl>
      <w:tblPr>
        <w:tblW w:w="0" w:type="auto"/>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0"/>
      </w:tblGrid>
      <w:tr w:rsidR="006A41A5" w:rsidTr="006A41A5">
        <w:trPr>
          <w:trHeight w:val="570"/>
        </w:trPr>
        <w:tc>
          <w:tcPr>
            <w:tcW w:w="9240" w:type="dxa"/>
          </w:tcPr>
          <w:p w:rsidR="006A41A5" w:rsidRDefault="006A41A5" w:rsidP="006A41A5">
            <w:pPr>
              <w:spacing w:before="120" w:after="120" w:line="240" w:lineRule="auto"/>
              <w:rPr>
                <w:b/>
                <w:bCs/>
              </w:rPr>
            </w:pPr>
            <w:r w:rsidRPr="006A41A5">
              <w:rPr>
                <w:b/>
                <w:bCs/>
              </w:rPr>
              <w:t>Daniel 11:5 And the king of the south shall be strong, and one of his princes; and he shall be strong above him, and have dominion; his dominion shall be a great dominion.</w:t>
            </w:r>
          </w:p>
        </w:tc>
      </w:tr>
    </w:tbl>
    <w:p w:rsidR="006E679C" w:rsidRDefault="006E679C" w:rsidP="006E679C">
      <w:pPr>
        <w:spacing w:before="120" w:after="120" w:line="240" w:lineRule="auto"/>
      </w:pPr>
      <w:r w:rsidRPr="006E679C">
        <w:rPr>
          <w:b/>
          <w:bCs/>
        </w:rPr>
        <w:t>And the king of the south shall be strong</w:t>
      </w:r>
      <w:r w:rsidRPr="006E679C">
        <w:t xml:space="preserve"> </w:t>
      </w:r>
      <w:r>
        <w:t xml:space="preserve">- </w:t>
      </w:r>
      <w:r w:rsidR="007A1F23" w:rsidRPr="007A1F23">
        <w:t>Again, the king of the south is a reference to Ptolemy I Lagus who took over Egypt—</w:t>
      </w:r>
      <w:r>
        <w:t xml:space="preserve"> </w:t>
      </w:r>
    </w:p>
    <w:p w:rsidR="007A1F23" w:rsidRPr="007A1F23" w:rsidRDefault="006E679C" w:rsidP="006E679C">
      <w:pPr>
        <w:spacing w:before="120" w:after="120" w:line="240" w:lineRule="auto"/>
      </w:pPr>
      <w:r>
        <w:t>A</w:t>
      </w:r>
      <w:r w:rsidRPr="006A41A5">
        <w:rPr>
          <w:b/>
          <w:bCs/>
        </w:rPr>
        <w:t>nd one of his princes</w:t>
      </w:r>
      <w:r w:rsidRPr="007A1F23">
        <w:t xml:space="preserve"> </w:t>
      </w:r>
      <w:r w:rsidR="007A1F23" w:rsidRPr="007A1F23">
        <w:t xml:space="preserve">and with him was “one of his princes”, Seleucus I Nicator. </w:t>
      </w:r>
    </w:p>
    <w:p w:rsidR="006E679C" w:rsidRDefault="006E679C" w:rsidP="003A3498">
      <w:pPr>
        <w:spacing w:line="240" w:lineRule="auto"/>
      </w:pPr>
      <w:r>
        <w:rPr>
          <w:b/>
          <w:bCs/>
        </w:rPr>
        <w:t>A</w:t>
      </w:r>
      <w:r w:rsidRPr="006A41A5">
        <w:rPr>
          <w:b/>
          <w:bCs/>
        </w:rPr>
        <w:t>nd he shall be strong above him, and have dominion; his dominion shall be a great dominion</w:t>
      </w:r>
      <w:r w:rsidRPr="007A1F23">
        <w:t xml:space="preserve"> </w:t>
      </w:r>
    </w:p>
    <w:p w:rsidR="007A1F23" w:rsidRPr="007A1F23" w:rsidRDefault="007A1F23" w:rsidP="003A3498">
      <w:pPr>
        <w:spacing w:line="240" w:lineRule="auto"/>
      </w:pPr>
      <w:r w:rsidRPr="007A1F23">
        <w:rPr>
          <w:i/>
          <w:iCs/>
        </w:rPr>
        <w:t xml:space="preserve">“The prince under the king of the South who would gain ascendancy over the king of the South was Seleucus I, another of Alexander’s most prominent generals. He had gained authority to rule Babylon in 321 B.C. However, in 316 B.C. another of Alexander’s generals, Antigonus, attacked Babylon. Seleucus sought help from Ptolemy I, and with Ptolemy’s sponsorship and superior power was able to retain control of Babylon. He was in this sense Ptolemy’s prince; he submitted to him to gain his military support against Antigonus. Seleucus I eventually ruled all of Babylonia, Media, and Syria, a territory much larger than Ptolemy’s. He assumed the title “king” in 305 B.C. and was “the king of the North” referred to in this verse. His dynasty lasted until 64 B.C.” </w:t>
      </w:r>
    </w:p>
    <w:p w:rsidR="007A1F23" w:rsidRPr="007A1F23" w:rsidRDefault="007A1F23" w:rsidP="003A3498">
      <w:pPr>
        <w:spacing w:line="240" w:lineRule="auto"/>
      </w:pPr>
      <w:r w:rsidRPr="007A1F23">
        <w:t xml:space="preserve">Thus, as the prophecy said, the king of the South was strong, but one of his princes was stronger than he—the Seleucid kingdom was greater than the other three put together.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BF43BC" w:rsidRPr="00BF43BC" w:rsidTr="00BF43BC">
        <w:tc>
          <w:tcPr>
            <w:tcW w:w="9350" w:type="dxa"/>
          </w:tcPr>
          <w:p w:rsidR="00BF43BC" w:rsidRPr="00BF43BC" w:rsidRDefault="00BF43BC" w:rsidP="00BF43BC">
            <w:pPr>
              <w:spacing w:before="120" w:after="120"/>
              <w:rPr>
                <w:b/>
                <w:bCs/>
                <w:sz w:val="22"/>
                <w:szCs w:val="22"/>
              </w:rPr>
            </w:pPr>
            <w:r>
              <w:rPr>
                <w:b/>
                <w:bCs/>
                <w:sz w:val="22"/>
                <w:szCs w:val="22"/>
              </w:rPr>
              <w:t>Daniel 11:6 </w:t>
            </w:r>
            <w:r w:rsidRPr="00BF43BC">
              <w:rPr>
                <w:b/>
                <w:bCs/>
                <w:sz w:val="22"/>
                <w:szCs w:val="22"/>
              </w:rPr>
              <w:t>And in the end of years they shall join themselves together; for the king's daughter of the south shall come to the king of the north to make an agreement: but she shall not retain the power of the arm; neither shall he stand, nor his arm: but she shall be given up, and they that brought her, and he that begat her, and he that strengthened her in these times.</w:t>
            </w:r>
          </w:p>
        </w:tc>
      </w:tr>
    </w:tbl>
    <w:p w:rsidR="007A1F23" w:rsidRPr="007A1F23" w:rsidRDefault="007A1F23" w:rsidP="00BF4C01">
      <w:pPr>
        <w:spacing w:before="120" w:after="120" w:line="240" w:lineRule="auto"/>
      </w:pPr>
      <w:r w:rsidRPr="007A1F23">
        <w:t xml:space="preserve">So, here’s what the prophecy is saying and what is confirmed by history. </w:t>
      </w:r>
    </w:p>
    <w:p w:rsidR="007A1F23" w:rsidRPr="007A1F23" w:rsidRDefault="00BF4C01" w:rsidP="00BF4C01">
      <w:pPr>
        <w:spacing w:after="120" w:line="240" w:lineRule="auto"/>
      </w:pPr>
      <w:r w:rsidRPr="00BF4C01">
        <w:rPr>
          <w:b/>
          <w:bCs/>
          <w:lang w:val="x-none"/>
        </w:rPr>
        <w:t>in the end of years they shall join themselves together</w:t>
      </w:r>
      <w:r w:rsidRPr="00BF4C01">
        <w:t xml:space="preserve"> </w:t>
      </w:r>
      <w:r w:rsidR="007A1F23" w:rsidRPr="007A1F23">
        <w:t xml:space="preserve">War between the Seleucid Dynasty to the north and the Ptolemaic Dynasty to the south continued until Ptolemy II Philadelphus (285-246 BC) made an alliance with the king of the North, Antiochus II Theos (261-246 BC). </w:t>
      </w:r>
    </w:p>
    <w:p w:rsidR="007A1F23" w:rsidRPr="007A1F23" w:rsidRDefault="007A1F23" w:rsidP="00BF4C01">
      <w:pPr>
        <w:spacing w:after="120" w:line="240" w:lineRule="auto"/>
      </w:pPr>
      <w:r w:rsidRPr="007A1F23">
        <w:t xml:space="preserve">The alliance was a common way in those days to bring about peace between two waring nations—thru the use of marriage. </w:t>
      </w:r>
    </w:p>
    <w:p w:rsidR="007A1F23" w:rsidRPr="007A1F23" w:rsidRDefault="00BF4C01" w:rsidP="003A3498">
      <w:pPr>
        <w:spacing w:line="240" w:lineRule="auto"/>
      </w:pPr>
      <w:r w:rsidRPr="00BF4C01">
        <w:rPr>
          <w:b/>
          <w:bCs/>
          <w:lang w:val="x-none"/>
        </w:rPr>
        <w:t>for the king's daughter of the south shall come to the king of the north</w:t>
      </w:r>
      <w:r w:rsidRPr="007A1F23">
        <w:t xml:space="preserve"> </w:t>
      </w:r>
      <w:r w:rsidR="007A1F23" w:rsidRPr="007A1F23">
        <w:t xml:space="preserve">And so, Ptolemy Philadelphus gave his daughter Berenice to marry Antiochus II along with a generous dowry—under one condition—he had to divorce his current wife Laodice and declare her two sons, Seleucus and Antiochus, to be illegitimate—he agreed and they had a giant wedding thrown for them. </w:t>
      </w:r>
    </w:p>
    <w:p w:rsidR="007A1F23" w:rsidRPr="007A1F23" w:rsidRDefault="00BF4C01" w:rsidP="003A3498">
      <w:pPr>
        <w:spacing w:line="240" w:lineRule="auto"/>
      </w:pPr>
      <w:r w:rsidRPr="00BF4C01">
        <w:rPr>
          <w:b/>
          <w:bCs/>
          <w:lang w:val="x-none"/>
        </w:rPr>
        <w:lastRenderedPageBreak/>
        <w:t>but she shall not retain the power of the arm</w:t>
      </w:r>
      <w:r w:rsidRPr="007A1F23">
        <w:t xml:space="preserve"> </w:t>
      </w:r>
      <w:r>
        <w:t xml:space="preserve"> - </w:t>
      </w:r>
      <w:r w:rsidR="007A1F23" w:rsidRPr="007A1F23">
        <w:t xml:space="preserve">However, the couple didn’t live happily ever after because </w:t>
      </w:r>
      <w:r>
        <w:t xml:space="preserve">Ptolemy </w:t>
      </w:r>
      <w:r w:rsidR="007A1F23" w:rsidRPr="007A1F23">
        <w:t xml:space="preserve">Philadelphus died two years later which caused Antiochus to dump Berenice and go back to his former wife. </w:t>
      </w:r>
    </w:p>
    <w:p w:rsidR="007A1F23" w:rsidRPr="007A1F23" w:rsidRDefault="00BF4C01" w:rsidP="003A3498">
      <w:pPr>
        <w:spacing w:line="240" w:lineRule="auto"/>
      </w:pPr>
      <w:r w:rsidRPr="00BF4C01">
        <w:rPr>
          <w:b/>
          <w:bCs/>
          <w:lang w:val="x-none"/>
        </w:rPr>
        <w:t>neither shall he stand, nor his arm</w:t>
      </w:r>
      <w:r w:rsidRPr="007A1F23">
        <w:t xml:space="preserve"> </w:t>
      </w:r>
      <w:r w:rsidR="007A1F23" w:rsidRPr="007A1F23">
        <w:t xml:space="preserve">But once he remarried Laodice she immediately got her revenge by having her husband poisoned and then murdering Berenice and their child thus clearing the way for her son, Seleucus Callinicus, to take the throne. </w:t>
      </w:r>
    </w:p>
    <w:p w:rsidR="007A1F23" w:rsidRPr="007A1F23" w:rsidRDefault="007A1F23" w:rsidP="003A3498">
      <w:pPr>
        <w:spacing w:line="240" w:lineRule="auto"/>
      </w:pPr>
      <w:r w:rsidRPr="007A1F23">
        <w:t>Thus, the prophecy in v.6 was fulfilled</w:t>
      </w:r>
      <w:r w:rsidR="00BF4C01">
        <w:t xml:space="preserve">. So </w:t>
      </w:r>
      <w:r w:rsidRPr="007A1F23">
        <w:t xml:space="preserve">this attempted political alliance ended in complete failure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BF43BC" w:rsidRPr="00BF43BC" w:rsidTr="004C4359">
        <w:tc>
          <w:tcPr>
            <w:tcW w:w="9350" w:type="dxa"/>
          </w:tcPr>
          <w:p w:rsidR="00BF43BC" w:rsidRPr="004C4359" w:rsidRDefault="00BF43BC" w:rsidP="004C4359">
            <w:pPr>
              <w:spacing w:before="120" w:after="120"/>
              <w:rPr>
                <w:b/>
                <w:bCs/>
                <w:sz w:val="22"/>
                <w:szCs w:val="22"/>
              </w:rPr>
            </w:pPr>
            <w:r w:rsidRPr="004C4359">
              <w:rPr>
                <w:b/>
                <w:bCs/>
                <w:sz w:val="22"/>
                <w:szCs w:val="22"/>
              </w:rPr>
              <w:t>Daniel 11:7 But out of a branch of her roots shall one stand up in his estate, which shall come with an army, and shall enter into the fortress of the king of the north, and shall deal against them, and shall prevail:</w:t>
            </w:r>
          </w:p>
        </w:tc>
      </w:tr>
    </w:tbl>
    <w:p w:rsidR="007A1F23" w:rsidRPr="007A1F23" w:rsidRDefault="00BF4C01" w:rsidP="004C4359">
      <w:pPr>
        <w:spacing w:before="120" w:line="240" w:lineRule="auto"/>
      </w:pPr>
      <w:r w:rsidRPr="00BF4C01">
        <w:rPr>
          <w:b/>
          <w:bCs/>
        </w:rPr>
        <w:t xml:space="preserve"> </w:t>
      </w:r>
      <w:r w:rsidR="007A1F23" w:rsidRPr="007A1F23">
        <w:t xml:space="preserve">Ptolemy Philadelphus was succeeded by Ptolemy Euergetes who was the brother of Berenice— </w:t>
      </w:r>
    </w:p>
    <w:p w:rsidR="007A1F23" w:rsidRPr="007A1F23" w:rsidRDefault="007A1F23" w:rsidP="003A3498">
      <w:pPr>
        <w:spacing w:line="240" w:lineRule="auto"/>
      </w:pPr>
      <w:r w:rsidRPr="007A1F23">
        <w:rPr>
          <w:b/>
          <w:bCs/>
        </w:rPr>
        <w:t>“</w:t>
      </w:r>
      <w:r w:rsidR="00DD1B14" w:rsidRPr="00DD1B14">
        <w:rPr>
          <w:b/>
          <w:bCs/>
        </w:rPr>
        <w:t>7 But out of a branch of her roots shall one stand up in his estate</w:t>
      </w:r>
      <w:r w:rsidRPr="007A1F23">
        <w:rPr>
          <w:b/>
          <w:bCs/>
        </w:rPr>
        <w:t xml:space="preserve">”. </w:t>
      </w:r>
    </w:p>
    <w:p w:rsidR="007A1F23" w:rsidRPr="007A1F23" w:rsidRDefault="007A1F23" w:rsidP="003A3498">
      <w:pPr>
        <w:spacing w:line="240" w:lineRule="auto"/>
      </w:pPr>
      <w:r w:rsidRPr="007A1F23">
        <w:t xml:space="preserve">The new king of Egypt was outraged at the treatment of his sister and was intent on defending her honor by avenging her death. </w:t>
      </w:r>
    </w:p>
    <w:p w:rsidR="007A1F23" w:rsidRPr="007A1F23" w:rsidRDefault="007A1F23" w:rsidP="003A3498">
      <w:pPr>
        <w:spacing w:line="240" w:lineRule="auto"/>
      </w:pPr>
      <w:r w:rsidRPr="007A1F23">
        <w:t xml:space="preserve">And so he raised an army, marched north and attacked Seleucus Callinicus and his forces. </w:t>
      </w:r>
    </w:p>
    <w:p w:rsidR="007A1F23" w:rsidRPr="007A1F23" w:rsidRDefault="00DD1B14" w:rsidP="003A3498">
      <w:pPr>
        <w:spacing w:line="240" w:lineRule="auto"/>
      </w:pPr>
      <w:r w:rsidRPr="00BF4C01">
        <w:rPr>
          <w:b/>
          <w:bCs/>
        </w:rPr>
        <w:t>which shall come with an army, and shall enter into the fortress of the king of the north</w:t>
      </w:r>
      <w:r w:rsidRPr="007A1F23">
        <w:t xml:space="preserve"> </w:t>
      </w:r>
      <w:r>
        <w:t xml:space="preserve"> - </w:t>
      </w:r>
      <w:r w:rsidR="007A1F23" w:rsidRPr="007A1F23">
        <w:t>He captured the capital city of Seleucia</w:t>
      </w:r>
      <w:r>
        <w:t xml:space="preserve">, </w:t>
      </w:r>
      <w:r w:rsidR="007A1F23" w:rsidRPr="007A1F23">
        <w:t>subjugated the country,</w:t>
      </w:r>
      <w:r w:rsidRPr="00DD1B14">
        <w:rPr>
          <w:b/>
          <w:bCs/>
        </w:rPr>
        <w:t xml:space="preserve"> </w:t>
      </w:r>
      <w:r w:rsidRPr="00BF4C01">
        <w:rPr>
          <w:b/>
          <w:bCs/>
        </w:rPr>
        <w:t>and shall deal against them</w:t>
      </w:r>
      <w:r>
        <w:rPr>
          <w:b/>
          <w:bCs/>
        </w:rPr>
        <w:t xml:space="preserve"> - </w:t>
      </w:r>
      <w:r w:rsidR="007A1F23" w:rsidRPr="007A1F23">
        <w:t xml:space="preserve"> put Laodice to death for murdering his sister, </w:t>
      </w:r>
      <w:r w:rsidRPr="00BF4C01">
        <w:rPr>
          <w:b/>
          <w:bCs/>
        </w:rPr>
        <w:t>and shall prevail:</w:t>
      </w:r>
      <w:r>
        <w:rPr>
          <w:b/>
          <w:bCs/>
        </w:rPr>
        <w:t xml:space="preserve"> </w:t>
      </w:r>
      <w:r w:rsidR="007A1F23" w:rsidRPr="007A1F23">
        <w:t xml:space="preserve">and collected a great deal of wealth.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4C4359" w:rsidRPr="004C4359" w:rsidTr="004C4359">
        <w:tc>
          <w:tcPr>
            <w:tcW w:w="9350" w:type="dxa"/>
          </w:tcPr>
          <w:p w:rsidR="004C4359" w:rsidRPr="004C4359" w:rsidRDefault="004C4359" w:rsidP="004C4359">
            <w:pPr>
              <w:spacing w:before="120" w:after="120"/>
              <w:rPr>
                <w:b/>
                <w:bCs/>
                <w:sz w:val="22"/>
                <w:szCs w:val="22"/>
              </w:rPr>
            </w:pPr>
            <w:r w:rsidRPr="004C4359">
              <w:rPr>
                <w:b/>
                <w:bCs/>
                <w:sz w:val="22"/>
                <w:szCs w:val="22"/>
              </w:rPr>
              <w:t>Daniel 11:8 And shall also carry captives into Egypt their gods, with their princes, and with their precious vessels of silver and of gold; and he shall continue more years than the king of the north.</w:t>
            </w:r>
          </w:p>
        </w:tc>
      </w:tr>
    </w:tbl>
    <w:p w:rsidR="007A1F23" w:rsidRPr="00DD1B14" w:rsidRDefault="00DD1B14" w:rsidP="004C4359">
      <w:pPr>
        <w:spacing w:before="120" w:after="120" w:line="240" w:lineRule="auto"/>
        <w:rPr>
          <w:i/>
        </w:rPr>
      </w:pPr>
      <w:r w:rsidRPr="00DD1B14">
        <w:rPr>
          <w:b/>
          <w:bCs/>
        </w:rPr>
        <w:t>And shall also carry captives into Egypt their gods</w:t>
      </w:r>
      <w:r w:rsidRPr="007A1F23">
        <w:t xml:space="preserve"> </w:t>
      </w:r>
      <w:r w:rsidRPr="00DD1B14">
        <w:rPr>
          <w:i/>
        </w:rPr>
        <w:t xml:space="preserve">- </w:t>
      </w:r>
      <w:r w:rsidR="007A1F23" w:rsidRPr="00DD1B14">
        <w:rPr>
          <w:i/>
        </w:rPr>
        <w:t xml:space="preserve">History records that Ptolemy Euergetes brought back to Egypt four thousand talents of gold, forty thousand talents of silver, twenty-five hundred Syrian idols and their sacred vessels. </w:t>
      </w:r>
    </w:p>
    <w:p w:rsidR="007A1F23" w:rsidRPr="007A1F23" w:rsidRDefault="0061512A" w:rsidP="003A3498">
      <w:pPr>
        <w:spacing w:line="240" w:lineRule="auto"/>
      </w:pPr>
      <w:r w:rsidRPr="007A1F23">
        <w:rPr>
          <w:i/>
          <w:iCs/>
        </w:rPr>
        <w:t xml:space="preserve"> </w:t>
      </w:r>
      <w:r w:rsidR="007A1F23" w:rsidRPr="007A1F23">
        <w:rPr>
          <w:i/>
          <w:iCs/>
        </w:rPr>
        <w:t xml:space="preserve">“His thirst for revenge slaked, Ptolemy made no further attacks on Syria. He left Seleucus on the throne, satisfied that he had taught him a lesson he was not likely to forget. A truce was signed, it seems, that lasted for ten years. Then the foolhardy Seleucus attempted to invade Egypt </w:t>
      </w:r>
      <w:r w:rsidR="007A1F23" w:rsidRPr="007A1F23">
        <w:t xml:space="preserve">[240 B.C.]. </w:t>
      </w:r>
      <w:r w:rsidR="007A1F23" w:rsidRPr="007A1F23">
        <w:rPr>
          <w:i/>
          <w:iCs/>
        </w:rPr>
        <w:t xml:space="preserve">His fleet was lost in a storm, his forces were routed, and he was driven back to Syria in humiliating defeat.” </w:t>
      </w:r>
      <w:r w:rsidR="007A1F23" w:rsidRPr="007A1F23">
        <w:t xml:space="preserve">8 </w:t>
      </w:r>
    </w:p>
    <w:p w:rsidR="007A1F23" w:rsidRPr="007A1F23" w:rsidRDefault="007A1F23" w:rsidP="003A3498">
      <w:pPr>
        <w:spacing w:line="240" w:lineRule="auto"/>
      </w:pPr>
      <w:r w:rsidRPr="007A1F23">
        <w:t xml:space="preserve">This was prophesied in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4C4359" w:rsidRPr="004C4359" w:rsidTr="004C4359">
        <w:tc>
          <w:tcPr>
            <w:tcW w:w="9350" w:type="dxa"/>
          </w:tcPr>
          <w:p w:rsidR="004C4359" w:rsidRPr="004C4359" w:rsidRDefault="004C4359" w:rsidP="004C4359">
            <w:pPr>
              <w:spacing w:before="120" w:after="120"/>
              <w:rPr>
                <w:b/>
                <w:bCs/>
                <w:sz w:val="22"/>
                <w:szCs w:val="22"/>
              </w:rPr>
            </w:pPr>
            <w:r w:rsidRPr="004C4359">
              <w:rPr>
                <w:b/>
                <w:bCs/>
                <w:sz w:val="22"/>
                <w:szCs w:val="22"/>
              </w:rPr>
              <w:t>Daniel 11:9 So the king of the south shall come into his kingdom, and shall return into his own land.</w:t>
            </w:r>
          </w:p>
        </w:tc>
      </w:tr>
    </w:tbl>
    <w:p w:rsidR="007A1F23" w:rsidRPr="007A1F23" w:rsidRDefault="00DD1B14" w:rsidP="004C4359">
      <w:pPr>
        <w:spacing w:before="120" w:after="120" w:line="240" w:lineRule="auto"/>
      </w:pPr>
      <w:r w:rsidRPr="00DD1B14">
        <w:rPr>
          <w:b/>
          <w:bCs/>
        </w:rPr>
        <w:t xml:space="preserve"> </w:t>
      </w:r>
      <w:r w:rsidR="007A1F23" w:rsidRPr="00DD1B14">
        <w:rPr>
          <w:i/>
        </w:rPr>
        <w:t>Seleucus Callinicus was killed by a fall from his horse</w:t>
      </w:r>
      <w:r w:rsidR="007A1F23" w:rsidRPr="007A1F23">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4C4359" w:rsidRPr="004C4359" w:rsidTr="004C4359">
        <w:tc>
          <w:tcPr>
            <w:tcW w:w="9350" w:type="dxa"/>
          </w:tcPr>
          <w:p w:rsidR="004C4359" w:rsidRPr="004C4359" w:rsidRDefault="004C4359" w:rsidP="00B920DE">
            <w:pPr>
              <w:spacing w:before="120" w:after="120"/>
              <w:rPr>
                <w:b/>
                <w:bCs/>
                <w:sz w:val="22"/>
                <w:szCs w:val="22"/>
              </w:rPr>
            </w:pPr>
            <w:r w:rsidRPr="004C4359">
              <w:rPr>
                <w:b/>
                <w:bCs/>
                <w:sz w:val="22"/>
                <w:szCs w:val="22"/>
              </w:rPr>
              <w:t>Daniel 11:10 But his sons shall be stirred up, and shall assemble a multitude of great forces: and one shall certainly come, and overflow, and pass through: then shall he return, and be stirred up, even to his fortress.</w:t>
            </w:r>
          </w:p>
        </w:tc>
      </w:tr>
    </w:tbl>
    <w:p w:rsidR="007A1F23" w:rsidRPr="007A1F23" w:rsidRDefault="00DD1B14" w:rsidP="00DD1B14">
      <w:pPr>
        <w:spacing w:after="0" w:line="240" w:lineRule="auto"/>
      </w:pPr>
      <w:r w:rsidRPr="00DD1B14">
        <w:rPr>
          <w:b/>
          <w:bCs/>
        </w:rPr>
        <w:lastRenderedPageBreak/>
        <w:t xml:space="preserve"> </w:t>
      </w:r>
      <w:r w:rsidR="00CF334C" w:rsidRPr="00CF334C">
        <w:rPr>
          <w:b/>
          <w:bCs/>
        </w:rPr>
        <w:t xml:space="preserve">But his sons shall be stirred up, </w:t>
      </w:r>
      <w:r w:rsidR="000342A3" w:rsidRPr="007A1F23">
        <w:t>after</w:t>
      </w:r>
      <w:r w:rsidR="007A1F23" w:rsidRPr="007A1F23">
        <w:t xml:space="preserve"> </w:t>
      </w:r>
      <w:r w:rsidR="007A1F23" w:rsidRPr="00CF334C">
        <w:rPr>
          <w:i/>
        </w:rPr>
        <w:t>the death of Seleucus II Callinicus, his sons Seleucus III Ceraunus and Antiochus III became co-rulers of the Syrian Dynasty</w:t>
      </w:r>
      <w:r w:rsidR="007A1F23" w:rsidRPr="007A1F23">
        <w:t xml:space="preserve">. </w:t>
      </w:r>
      <w:r w:rsidR="0061512A">
        <w:t>A</w:t>
      </w:r>
      <w:r w:rsidR="00CF334C" w:rsidRPr="00DD1B14">
        <w:rPr>
          <w:b/>
          <w:bCs/>
        </w:rPr>
        <w:t>nd shall assemble a multitude of great forces</w:t>
      </w:r>
      <w:r w:rsidR="00CF334C" w:rsidRPr="007A1F23">
        <w:t xml:space="preserve"> </w:t>
      </w:r>
      <w:r w:rsidR="000342A3">
        <w:t>these</w:t>
      </w:r>
      <w:r w:rsidR="007A1F23" w:rsidRPr="007A1F23">
        <w:t xml:space="preserve"> </w:t>
      </w:r>
      <w:r w:rsidR="0061512A">
        <w:t xml:space="preserve">two </w:t>
      </w:r>
      <w:r w:rsidR="007A1F23" w:rsidRPr="007A1F23">
        <w:t xml:space="preserve">sons sought to restore Syria’s glory. </w:t>
      </w:r>
    </w:p>
    <w:p w:rsidR="007A1F23" w:rsidRPr="007A1F23" w:rsidRDefault="00CF334C" w:rsidP="00CF334C">
      <w:pPr>
        <w:spacing w:after="120" w:line="240" w:lineRule="auto"/>
      </w:pPr>
      <w:r>
        <w:rPr>
          <w:b/>
          <w:bCs/>
        </w:rPr>
        <w:t>A</w:t>
      </w:r>
      <w:r w:rsidRPr="00DD1B14">
        <w:rPr>
          <w:b/>
          <w:bCs/>
        </w:rPr>
        <w:t>nd one shall certainly come, and overflow, and pass through: then shall he return, and be s</w:t>
      </w:r>
      <w:r>
        <w:rPr>
          <w:b/>
          <w:bCs/>
        </w:rPr>
        <w:t xml:space="preserve">tirred up, even to his fortress - </w:t>
      </w:r>
      <w:r w:rsidR="007A1F23" w:rsidRPr="00CF334C">
        <w:rPr>
          <w:i/>
        </w:rPr>
        <w:t>Seleucus Ceraunus invaded Asia Minor, and later Antiochus III attacked Egypt. Ceraunus was assassinated four years after taking the throne by some of his own soldiers.</w:t>
      </w:r>
      <w:r w:rsidR="007A1F23" w:rsidRPr="007A1F23">
        <w:t xml:space="preserve"> </w:t>
      </w:r>
    </w:p>
    <w:p w:rsidR="007A1F23" w:rsidRPr="00CF334C" w:rsidRDefault="007A1F23" w:rsidP="00CF334C">
      <w:pPr>
        <w:spacing w:after="120" w:line="240" w:lineRule="auto"/>
        <w:rPr>
          <w:i/>
        </w:rPr>
      </w:pPr>
      <w:r w:rsidRPr="00CF334C">
        <w:rPr>
          <w:i/>
        </w:rPr>
        <w:t xml:space="preserve">Though Antiochus did not defeat Egypt, he was successful in gaining control of Israel during his campaign of 219-217 B.C. by driving the Egyptians back to the southern borders of Israel—thus he earned the title “the Great” because of his military successes. </w:t>
      </w:r>
    </w:p>
    <w:p w:rsidR="007A1F23" w:rsidRPr="007A1F23" w:rsidRDefault="007A1F23" w:rsidP="003A3498">
      <w:pPr>
        <w:spacing w:line="240" w:lineRule="auto"/>
      </w:pPr>
      <w:r w:rsidRPr="00CF334C">
        <w:rPr>
          <w:i/>
        </w:rPr>
        <w:t>By the time of this battle, the throne in Egypt had passed to Ptolemy Philopator, who had suc</w:t>
      </w:r>
      <w:r w:rsidR="00CF334C" w:rsidRPr="00CF334C">
        <w:rPr>
          <w:i/>
        </w:rPr>
        <w:t xml:space="preserve">ceeded his father, Euergetes. </w:t>
      </w:r>
      <w:r w:rsidRPr="00CF334C">
        <w:rPr>
          <w:i/>
        </w:rPr>
        <w:t>But he was a weak, indecisive leader and didn’t offer any serious resistance to the more aggressive, determined Syrian leader who defeated him easily in battle.</w:t>
      </w:r>
      <w:r w:rsidRPr="007A1F23">
        <w:t xml:space="preserve"> </w:t>
      </w:r>
    </w:p>
    <w:p w:rsidR="007A1F23" w:rsidRPr="007A1F23" w:rsidRDefault="007A1F23" w:rsidP="003A3498">
      <w:pPr>
        <w:spacing w:line="240" w:lineRule="auto"/>
      </w:pPr>
      <w:r w:rsidRPr="007A1F23">
        <w:t xml:space="preserve">However, the prophecy went on to predict that the king of the South would ultimately defeat the king of the North—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4C4359" w:rsidRPr="004C4359" w:rsidTr="004C4359">
        <w:tc>
          <w:tcPr>
            <w:tcW w:w="9350" w:type="dxa"/>
          </w:tcPr>
          <w:p w:rsidR="004C4359" w:rsidRPr="004C4359" w:rsidRDefault="004C4359" w:rsidP="00FE0896">
            <w:pPr>
              <w:spacing w:before="120" w:after="120"/>
              <w:rPr>
                <w:b/>
                <w:bCs/>
                <w:sz w:val="22"/>
                <w:szCs w:val="22"/>
              </w:rPr>
            </w:pPr>
            <w:r w:rsidRPr="004C4359">
              <w:rPr>
                <w:b/>
                <w:bCs/>
                <w:sz w:val="22"/>
                <w:szCs w:val="22"/>
              </w:rPr>
              <w:t>Daniel 11:11 And the king of the south shall be moved with choler, and shall come forth and fight with him, even with the king of the north: and he shall set forth a great multitude; but the multitude shall be given into his hand.</w:t>
            </w:r>
          </w:p>
        </w:tc>
      </w:tr>
    </w:tbl>
    <w:p w:rsidR="007A1F23" w:rsidRPr="007A1F23" w:rsidRDefault="00CF334C" w:rsidP="004C4359">
      <w:pPr>
        <w:spacing w:before="120" w:after="120" w:line="240" w:lineRule="auto"/>
      </w:pPr>
      <w:r w:rsidRPr="00CF334C">
        <w:rPr>
          <w:b/>
          <w:bCs/>
        </w:rPr>
        <w:t xml:space="preserve"> And the king of the south shall be moved with choler, and shall come forth and fight with him, even with the king of the north </w:t>
      </w:r>
      <w:r w:rsidRPr="004C4359">
        <w:rPr>
          <w:b/>
          <w:bCs/>
          <w:i/>
        </w:rPr>
        <w:t xml:space="preserve">- </w:t>
      </w:r>
      <w:r w:rsidR="007A1F23" w:rsidRPr="004C4359">
        <w:rPr>
          <w:i/>
        </w:rPr>
        <w:t>Philopator finally ‘awakened’ by his humiliating defeat moved with rage, and raised up a huge army of soldiers, mercenaries and volunteers and marched north toward Syria</w:t>
      </w:r>
      <w:r w:rsidR="007A1F23" w:rsidRPr="007A1F23">
        <w:t xml:space="preserve">. </w:t>
      </w:r>
    </w:p>
    <w:p w:rsidR="007A1F23" w:rsidRPr="0061512A" w:rsidRDefault="0061512A" w:rsidP="003A3498">
      <w:pPr>
        <w:spacing w:line="240" w:lineRule="auto"/>
        <w:rPr>
          <w:i/>
        </w:rPr>
      </w:pPr>
      <w:r>
        <w:rPr>
          <w:b/>
          <w:bCs/>
        </w:rPr>
        <w:t>A</w:t>
      </w:r>
      <w:r w:rsidR="00CF334C" w:rsidRPr="00CF334C">
        <w:rPr>
          <w:b/>
          <w:bCs/>
        </w:rPr>
        <w:t>nd he</w:t>
      </w:r>
      <w:r>
        <w:rPr>
          <w:b/>
          <w:bCs/>
        </w:rPr>
        <w:t xml:space="preserve"> [King of the North] </w:t>
      </w:r>
      <w:r w:rsidR="00CF334C" w:rsidRPr="00CF334C">
        <w:rPr>
          <w:b/>
          <w:bCs/>
        </w:rPr>
        <w:t xml:space="preserve">shall set forth a great multitude; </w:t>
      </w:r>
      <w:r>
        <w:rPr>
          <w:b/>
          <w:bCs/>
        </w:rPr>
        <w:t xml:space="preserve">- </w:t>
      </w:r>
      <w:r w:rsidR="007A1F23" w:rsidRPr="0061512A">
        <w:rPr>
          <w:i/>
        </w:rPr>
        <w:t xml:space="preserve">Antiochus was ready for him, having amassed an army of 73,000-foot soldiers, 5000 cavalry and 73 elephants—came against Philopator confident he would defeat him. </w:t>
      </w:r>
    </w:p>
    <w:p w:rsidR="007A1F23" w:rsidRPr="007A1F23" w:rsidRDefault="0061512A" w:rsidP="003A3498">
      <w:pPr>
        <w:spacing w:line="240" w:lineRule="auto"/>
      </w:pPr>
      <w:r>
        <w:rPr>
          <w:b/>
          <w:bCs/>
        </w:rPr>
        <w:t>B</w:t>
      </w:r>
      <w:r w:rsidRPr="00CF334C">
        <w:rPr>
          <w:b/>
          <w:bCs/>
        </w:rPr>
        <w:t>ut the multitude shall be given into his</w:t>
      </w:r>
      <w:r>
        <w:rPr>
          <w:b/>
          <w:bCs/>
        </w:rPr>
        <w:t xml:space="preserve"> [King of the South]</w:t>
      </w:r>
      <w:r w:rsidRPr="00CF334C">
        <w:rPr>
          <w:b/>
          <w:bCs/>
        </w:rPr>
        <w:t xml:space="preserve"> hand</w:t>
      </w:r>
      <w:r>
        <w:rPr>
          <w:b/>
          <w:bCs/>
        </w:rPr>
        <w:t xml:space="preserve"> -</w:t>
      </w:r>
      <w:r w:rsidRPr="0061512A">
        <w:rPr>
          <w:b/>
          <w:bCs/>
          <w:i/>
        </w:rPr>
        <w:t xml:space="preserve"> </w:t>
      </w:r>
      <w:r w:rsidR="007A1F23" w:rsidRPr="0061512A">
        <w:rPr>
          <w:i/>
        </w:rPr>
        <w:t>However, Philopator defeated Antiochus in battle at Raphia (not far from Gaza), killing 10,000 of his infantry, 300 cavalry, 5 elephants and taking 4,000 prisoners—thus, the</w:t>
      </w:r>
      <w:r w:rsidR="007A1F23" w:rsidRPr="007A1F23">
        <w:t xml:space="preserve"> </w:t>
      </w:r>
      <w:r w:rsidR="007A1F23" w:rsidRPr="007A1F23">
        <w:rPr>
          <w:b/>
          <w:bCs/>
        </w:rPr>
        <w:t xml:space="preserve">“great multitude” </w:t>
      </w:r>
      <w:r w:rsidR="007A1F23" w:rsidRPr="007A1F23">
        <w:t xml:space="preserve">was </w:t>
      </w:r>
      <w:r w:rsidR="007A1F23" w:rsidRPr="007A1F23">
        <w:rPr>
          <w:b/>
          <w:bCs/>
        </w:rPr>
        <w:t xml:space="preserve">“given into his hand,” </w:t>
      </w:r>
      <w:r w:rsidR="007A1F23" w:rsidRPr="007A1F23">
        <w:t xml:space="preserve">the hand, that is, of the king of the South.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4C4359" w:rsidRPr="004C4359" w:rsidTr="004C4359">
        <w:tc>
          <w:tcPr>
            <w:tcW w:w="9350" w:type="dxa"/>
          </w:tcPr>
          <w:p w:rsidR="004C4359" w:rsidRPr="004C4359" w:rsidRDefault="004C4359" w:rsidP="0028431F">
            <w:pPr>
              <w:spacing w:before="120" w:after="120"/>
              <w:rPr>
                <w:b/>
                <w:bCs/>
                <w:sz w:val="22"/>
                <w:szCs w:val="22"/>
              </w:rPr>
            </w:pPr>
            <w:r w:rsidRPr="004C4359">
              <w:rPr>
                <w:b/>
                <w:bCs/>
                <w:sz w:val="22"/>
                <w:szCs w:val="22"/>
              </w:rPr>
              <w:t>Daniel 11:12 And when he hath taken away the multitude, his heart shall be lifted up; and he shall cast down many ten thousands: but he shall not be strengthened by it.</w:t>
            </w:r>
          </w:p>
        </w:tc>
      </w:tr>
    </w:tbl>
    <w:p w:rsidR="007A1F23" w:rsidRPr="007A1F23" w:rsidRDefault="007A1F23" w:rsidP="004C4359">
      <w:pPr>
        <w:spacing w:before="120" w:line="240" w:lineRule="auto"/>
      </w:pPr>
      <w:r w:rsidRPr="004C4359">
        <w:rPr>
          <w:i/>
        </w:rPr>
        <w:t>Ptolemy Philopator, the king of the south</w:t>
      </w:r>
      <w:r w:rsidR="004C4359">
        <w:rPr>
          <w:i/>
        </w:rPr>
        <w:t xml:space="preserve">, was ecstatic over his victory - </w:t>
      </w:r>
      <w:r w:rsidRPr="004C4359">
        <w:rPr>
          <w:i/>
        </w:rPr>
        <w:t>but being a weak leader, he failed to follow thru on his resounding victory by invading and conquering Syria</w:t>
      </w:r>
      <w:r w:rsidR="004C4359">
        <w:rPr>
          <w:i/>
        </w:rPr>
        <w:t xml:space="preserve"> - </w:t>
      </w:r>
      <w:r w:rsidR="000342A3" w:rsidRPr="007A1F23">
        <w:rPr>
          <w:b/>
          <w:bCs/>
        </w:rPr>
        <w:t>“</w:t>
      </w:r>
      <w:r w:rsidR="000342A3" w:rsidRPr="0061512A">
        <w:rPr>
          <w:b/>
          <w:bCs/>
        </w:rPr>
        <w:t>he</w:t>
      </w:r>
      <w:r w:rsidR="0061512A" w:rsidRPr="0061512A">
        <w:rPr>
          <w:b/>
          <w:bCs/>
        </w:rPr>
        <w:t xml:space="preserve"> shall not be strengthened by it</w:t>
      </w:r>
      <w:r w:rsidRPr="007A1F23">
        <w:rPr>
          <w:b/>
          <w:bCs/>
        </w:rPr>
        <w:t xml:space="preserve">” </w:t>
      </w:r>
    </w:p>
    <w:p w:rsidR="007A1F23" w:rsidRPr="004C4359" w:rsidRDefault="007A1F23" w:rsidP="003A3498">
      <w:pPr>
        <w:spacing w:line="240" w:lineRule="auto"/>
        <w:rPr>
          <w:i/>
        </w:rPr>
      </w:pPr>
      <w:r w:rsidRPr="004C4359">
        <w:rPr>
          <w:i/>
        </w:rPr>
        <w:t xml:space="preserve">Instead, he made peace with Antiochus and returned to Egypt—but not before he annexed the land of Israel and profaned the Jewish temple in Jerusalem. He demanded entrance into the Holy of Holies but was struck down (by the hand of God) to the ground speechless before he could actually carry out his plan to fully desecrate the Temple. </w:t>
      </w:r>
    </w:p>
    <w:p w:rsidR="007A1F23" w:rsidRPr="007A1F23" w:rsidRDefault="007A1F23" w:rsidP="003A3498">
      <w:pPr>
        <w:spacing w:line="240" w:lineRule="auto"/>
      </w:pPr>
      <w:r w:rsidRPr="007A1F23">
        <w:t xml:space="preserve">Now, it is at this point that the </w:t>
      </w:r>
      <w:r w:rsidR="0061512A">
        <w:t>Jews</w:t>
      </w:r>
      <w:r w:rsidRPr="007A1F23">
        <w:t xml:space="preserve"> become the prophetic focus of this chapter. </w:t>
      </w:r>
    </w:p>
    <w:p w:rsidR="007A1F23" w:rsidRPr="007A1F23" w:rsidRDefault="0061512A" w:rsidP="003A3498">
      <w:pPr>
        <w:spacing w:line="240" w:lineRule="auto"/>
      </w:pPr>
      <w:r w:rsidRPr="007A1F23">
        <w:rPr>
          <w:i/>
          <w:iCs/>
        </w:rPr>
        <w:t xml:space="preserve"> </w:t>
      </w:r>
      <w:r w:rsidR="007A1F23" w:rsidRPr="007A1F23">
        <w:rPr>
          <w:i/>
          <w:iCs/>
        </w:rPr>
        <w:t xml:space="preserve">“Philopator was by no means through with the Jews. All of the way back to Egypt he brooded over his mysterious humiliation in the Jerusalem temple and doubtless imagined that the Jews had used some </w:t>
      </w:r>
      <w:r w:rsidR="007A1F23" w:rsidRPr="007A1F23">
        <w:rPr>
          <w:i/>
          <w:iCs/>
        </w:rPr>
        <w:lastRenderedPageBreak/>
        <w:t xml:space="preserve">kind of magic against him. But back in Egypt he had thousands of Jews who would be in his power. Accordingly, once back in his own land, he launched a wholesale persecution of the Jews. Some forty thousand Jews were martyred for refusing to embrace the idolatrous Egyptian religion. Thus, he did “cast down many tens of thousands” (v. 12). This action, however, was but another proof of the weakness of this evil king.”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4C4359" w:rsidRPr="004C4359" w:rsidTr="004C4359">
        <w:tc>
          <w:tcPr>
            <w:tcW w:w="9350" w:type="dxa"/>
          </w:tcPr>
          <w:p w:rsidR="004C4359" w:rsidRPr="004C4359" w:rsidRDefault="004C4359" w:rsidP="003C61C8">
            <w:pPr>
              <w:spacing w:before="120" w:after="120"/>
              <w:rPr>
                <w:b/>
                <w:bCs/>
                <w:sz w:val="22"/>
                <w:szCs w:val="22"/>
              </w:rPr>
            </w:pPr>
            <w:r w:rsidRPr="004C4359">
              <w:rPr>
                <w:b/>
                <w:bCs/>
                <w:sz w:val="22"/>
                <w:szCs w:val="22"/>
              </w:rPr>
              <w:t>Daniel 11:13 For the king of the north shall return, and shall set forth a multitude greater than the former, and shall certainly come after certain years with a great army and with much riches</w:t>
            </w:r>
          </w:p>
        </w:tc>
      </w:tr>
    </w:tbl>
    <w:p w:rsidR="007A1F23" w:rsidRPr="007A1F23" w:rsidRDefault="00A2508A" w:rsidP="004C4359">
      <w:pPr>
        <w:spacing w:before="120" w:after="0" w:line="240" w:lineRule="auto"/>
      </w:pPr>
      <w:r w:rsidRPr="00A2508A">
        <w:rPr>
          <w:b/>
          <w:bCs/>
        </w:rPr>
        <w:t xml:space="preserve"> </w:t>
      </w:r>
      <w:r w:rsidR="005E3F85" w:rsidRPr="00A2508A">
        <w:rPr>
          <w:b/>
          <w:bCs/>
        </w:rPr>
        <w:t>For th</w:t>
      </w:r>
      <w:r w:rsidR="005E3F85">
        <w:rPr>
          <w:b/>
          <w:bCs/>
        </w:rPr>
        <w:t xml:space="preserve">e king of the north shall return - </w:t>
      </w:r>
      <w:r w:rsidR="007A1F23" w:rsidRPr="005E3F85">
        <w:rPr>
          <w:i/>
        </w:rPr>
        <w:t>back in Syria, Antiochus the Great was planning his counter-attack</w:t>
      </w:r>
      <w:r w:rsidR="007A1F23" w:rsidRPr="007A1F23">
        <w:t xml:space="preserve">. </w:t>
      </w:r>
      <w:r w:rsidR="005E3F85">
        <w:t>A</w:t>
      </w:r>
      <w:r w:rsidR="005E3F85" w:rsidRPr="00A2508A">
        <w:rPr>
          <w:b/>
          <w:bCs/>
        </w:rPr>
        <w:t>nd shall set forth a multitude greater than the former</w:t>
      </w:r>
      <w:r w:rsidR="005E3F85">
        <w:rPr>
          <w:b/>
          <w:bCs/>
        </w:rPr>
        <w:t>-</w:t>
      </w:r>
      <w:r w:rsidR="005E3F85" w:rsidRPr="007A1F23">
        <w:t xml:space="preserve"> </w:t>
      </w:r>
      <w:r w:rsidR="007A1F23" w:rsidRPr="005E3F85">
        <w:rPr>
          <w:i/>
        </w:rPr>
        <w:t>Because of military conquests in the East—wealth flowed into his coffers</w:t>
      </w:r>
      <w:r w:rsidR="005E3F85">
        <w:t>.</w:t>
      </w:r>
      <w:r w:rsidR="007A1F23" w:rsidRPr="007A1F23">
        <w:t xml:space="preserve"> </w:t>
      </w:r>
      <w:r w:rsidR="005E3F85">
        <w:t>A</w:t>
      </w:r>
      <w:r w:rsidR="005E3F85" w:rsidRPr="00A2508A">
        <w:rPr>
          <w:b/>
          <w:bCs/>
        </w:rPr>
        <w:t>nd shall certainly come after certain years with a great army and with much riches</w:t>
      </w:r>
      <w:r w:rsidR="005E3F85">
        <w:rPr>
          <w:b/>
          <w:bCs/>
        </w:rPr>
        <w:t xml:space="preserve"> - </w:t>
      </w:r>
      <w:r w:rsidR="005E3F85" w:rsidRPr="005E3F85">
        <w:rPr>
          <w:b/>
          <w:bCs/>
          <w:i/>
        </w:rPr>
        <w:t>A</w:t>
      </w:r>
      <w:r w:rsidR="007A1F23" w:rsidRPr="005E3F85">
        <w:rPr>
          <w:i/>
        </w:rPr>
        <w:t>nd he was able to raise a vast army, outfitted with the finest equipment money could buy and with no lack of men</w:t>
      </w:r>
      <w:r w:rsidR="007A1F23" w:rsidRPr="007A1F23">
        <w:t xml:space="preserve">. </w:t>
      </w:r>
    </w:p>
    <w:p w:rsidR="007A1F23" w:rsidRPr="00E37978" w:rsidRDefault="007A1F23" w:rsidP="004C4359">
      <w:pPr>
        <w:spacing w:before="120" w:after="120" w:line="240" w:lineRule="auto"/>
        <w:rPr>
          <w:i/>
        </w:rPr>
      </w:pPr>
      <w:r w:rsidRPr="00E37978">
        <w:rPr>
          <w:i/>
        </w:rPr>
        <w:t>He further increased the size of his army by joining forc</w:t>
      </w:r>
      <w:r w:rsidR="005E3F85" w:rsidRPr="00E37978">
        <w:rPr>
          <w:i/>
        </w:rPr>
        <w:t xml:space="preserve">es with Philip V of Macedon. </w:t>
      </w:r>
      <w:r w:rsidRPr="00E37978">
        <w:rPr>
          <w:i/>
        </w:rPr>
        <w:t xml:space="preserve">With everything in place, he was ready, once again, to take on his perennial enemy—Ptolemy Philopator! </w:t>
      </w:r>
    </w:p>
    <w:p w:rsidR="007A1F23" w:rsidRPr="00E37978" w:rsidRDefault="007A1F23" w:rsidP="00E37978">
      <w:pPr>
        <w:spacing w:after="120" w:line="240" w:lineRule="auto"/>
        <w:rPr>
          <w:i/>
        </w:rPr>
      </w:pPr>
      <w:r w:rsidRPr="00E37978">
        <w:rPr>
          <w:i/>
        </w:rPr>
        <w:t xml:space="preserve">And so, in 201 B.C., fourteen years after his defeat at Raphia—he came against Egypt. What he didn’t realize at the time was that Ptolemy Philopator had died and had been succeeded by his five-year-old son, Ptolemy Epiphanes. </w:t>
      </w:r>
    </w:p>
    <w:p w:rsidR="007A1F23" w:rsidRPr="00E37978" w:rsidRDefault="007A1F23" w:rsidP="00E37978">
      <w:pPr>
        <w:spacing w:after="120" w:line="240" w:lineRule="auto"/>
        <w:rPr>
          <w:i/>
        </w:rPr>
      </w:pPr>
      <w:r w:rsidRPr="00E37978">
        <w:rPr>
          <w:i/>
        </w:rPr>
        <w:t xml:space="preserve">Many enemies of Egypt from without, and even some Egyptian rebels from within saw this ‘power vacuum’ as their opportunity to seize control and they rose up in rebellion. </w:t>
      </w:r>
    </w:p>
    <w:p w:rsidR="007A1F23" w:rsidRPr="00E37978" w:rsidRDefault="007A1F23" w:rsidP="00E37978">
      <w:pPr>
        <w:spacing w:after="120" w:line="240" w:lineRule="auto"/>
        <w:rPr>
          <w:i/>
        </w:rPr>
      </w:pPr>
      <w:r w:rsidRPr="00E37978">
        <w:rPr>
          <w:i/>
        </w:rPr>
        <w:t xml:space="preserve">Even some Jews allied themselves with Antiochus the Great against Egypt, seeing him as a kind of savior, hoping he’d free them from Egyptian control—a move they would later come to greatly regret.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4C4359" w:rsidRPr="004C4359" w:rsidTr="004C4359">
        <w:tc>
          <w:tcPr>
            <w:tcW w:w="9350" w:type="dxa"/>
          </w:tcPr>
          <w:p w:rsidR="004C4359" w:rsidRPr="004C4359" w:rsidRDefault="004C4359" w:rsidP="00CF2A0C">
            <w:pPr>
              <w:spacing w:before="120" w:after="120"/>
              <w:rPr>
                <w:b/>
                <w:bCs/>
                <w:sz w:val="22"/>
                <w:szCs w:val="22"/>
              </w:rPr>
            </w:pPr>
            <w:r w:rsidRPr="004C4359">
              <w:rPr>
                <w:b/>
                <w:bCs/>
                <w:sz w:val="22"/>
                <w:szCs w:val="22"/>
              </w:rPr>
              <w:t>Daniel 11:14 And in those times there shall many stand up against the king of the south: also the robbers of thy people shall exalt themselves to establish the vision; but they shall fall.</w:t>
            </w:r>
          </w:p>
        </w:tc>
      </w:tr>
    </w:tbl>
    <w:p w:rsidR="007A1F23" w:rsidRPr="007A1F23" w:rsidRDefault="005E3F85" w:rsidP="004C4359">
      <w:pPr>
        <w:spacing w:before="120" w:after="120" w:line="240" w:lineRule="auto"/>
      </w:pPr>
      <w:r w:rsidRPr="005E3F85">
        <w:rPr>
          <w:b/>
          <w:bCs/>
        </w:rPr>
        <w:t xml:space="preserve"> </w:t>
      </w:r>
      <w:r w:rsidR="007A1F23" w:rsidRPr="007A1F23">
        <w:t>[</w:t>
      </w:r>
      <w:r>
        <w:t>T</w:t>
      </w:r>
      <w:r w:rsidR="007A1F23" w:rsidRPr="007A1F23">
        <w:t>he Syrians would wind up killing many Jews]</w:t>
      </w:r>
      <w:r w:rsidR="007A1F23" w:rsidRPr="007A1F23">
        <w:rPr>
          <w:b/>
          <w:bCs/>
        </w:rPr>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0174F8" w:rsidRPr="000174F8" w:rsidTr="000174F8">
        <w:tc>
          <w:tcPr>
            <w:tcW w:w="9350" w:type="dxa"/>
          </w:tcPr>
          <w:p w:rsidR="000174F8" w:rsidRPr="000174F8" w:rsidRDefault="000174F8" w:rsidP="00E663FB">
            <w:pPr>
              <w:spacing w:before="120" w:after="120"/>
              <w:rPr>
                <w:b/>
                <w:bCs/>
                <w:sz w:val="22"/>
                <w:szCs w:val="22"/>
              </w:rPr>
            </w:pPr>
            <w:r w:rsidRPr="000174F8">
              <w:rPr>
                <w:b/>
                <w:bCs/>
                <w:sz w:val="22"/>
                <w:szCs w:val="22"/>
              </w:rPr>
              <w:t>Daniel 11:15 So the king of the north shall come, and cast up a mount, and take the most fenced cities: and the arms of the south shall not withstand, neither his chosen people, neither shall there be any strength to withstand.</w:t>
            </w:r>
          </w:p>
        </w:tc>
      </w:tr>
    </w:tbl>
    <w:p w:rsidR="007A1F23" w:rsidRPr="007A1F23" w:rsidRDefault="005E3F85" w:rsidP="003A3498">
      <w:pPr>
        <w:spacing w:line="240" w:lineRule="auto"/>
      </w:pPr>
      <w:r w:rsidRPr="005E3F85">
        <w:rPr>
          <w:b/>
          <w:bCs/>
        </w:rPr>
        <w:t>So the king of the north shall come, and cast up a mount</w:t>
      </w:r>
      <w:r>
        <w:t xml:space="preserve"> </w:t>
      </w:r>
      <w:r w:rsidRPr="00E37978">
        <w:rPr>
          <w:i/>
        </w:rPr>
        <w:t xml:space="preserve">- </w:t>
      </w:r>
      <w:r w:rsidR="007A1F23" w:rsidRPr="00E37978">
        <w:rPr>
          <w:i/>
        </w:rPr>
        <w:t>As Antiochus the Great came against Egypt, the Egyptian General Scopas was sent to stop him</w:t>
      </w:r>
      <w:r w:rsidR="007A1F23" w:rsidRPr="007A1F23">
        <w:t xml:space="preserve">. </w:t>
      </w:r>
      <w:r w:rsidR="00E37978">
        <w:t xml:space="preserve">- </w:t>
      </w:r>
      <w:r w:rsidR="00E37978" w:rsidRPr="005E3F85">
        <w:rPr>
          <w:b/>
          <w:bCs/>
        </w:rPr>
        <w:t>and the arms of the south shall not withstand</w:t>
      </w:r>
      <w:r w:rsidR="00E37978">
        <w:rPr>
          <w:b/>
          <w:bCs/>
        </w:rPr>
        <w:t xml:space="preserve"> - </w:t>
      </w:r>
      <w:r w:rsidR="007A1F23" w:rsidRPr="00E37978">
        <w:rPr>
          <w:i/>
        </w:rPr>
        <w:t>They met in battle in the northern part of Israel but</w:t>
      </w:r>
      <w:r w:rsidR="007A1F23" w:rsidRPr="007A1F23">
        <w:t xml:space="preserve"> </w:t>
      </w:r>
      <w:r w:rsidR="00E37978">
        <w:t xml:space="preserve">- </w:t>
      </w:r>
      <w:r w:rsidR="00E37978" w:rsidRPr="005E3F85">
        <w:rPr>
          <w:b/>
          <w:bCs/>
        </w:rPr>
        <w:t>neither his chosen people</w:t>
      </w:r>
      <w:r w:rsidR="00E37978" w:rsidRPr="007A1F23">
        <w:t xml:space="preserve"> </w:t>
      </w:r>
      <w:r w:rsidR="00E37978">
        <w:t xml:space="preserve"> - </w:t>
      </w:r>
      <w:r w:rsidR="007A1F23" w:rsidRPr="00E37978">
        <w:rPr>
          <w:i/>
        </w:rPr>
        <w:t xml:space="preserve">General Scopas and his troops were defeated </w:t>
      </w:r>
      <w:r w:rsidR="00E37978">
        <w:t xml:space="preserve"> - </w:t>
      </w:r>
      <w:r w:rsidR="00E37978" w:rsidRPr="005E3F85">
        <w:rPr>
          <w:b/>
          <w:bCs/>
        </w:rPr>
        <w:t>neither shall the</w:t>
      </w:r>
      <w:r w:rsidR="00E37978">
        <w:rPr>
          <w:b/>
          <w:bCs/>
        </w:rPr>
        <w:t xml:space="preserve">re be any strength to withstand - </w:t>
      </w:r>
      <w:r w:rsidR="00E37978" w:rsidRPr="00E37978">
        <w:rPr>
          <w:i/>
        </w:rPr>
        <w:t>W</w:t>
      </w:r>
      <w:r w:rsidR="007A1F23" w:rsidRPr="00E37978">
        <w:rPr>
          <w:i/>
        </w:rPr>
        <w:t>hen Antiochus captured the city of Sidon, the</w:t>
      </w:r>
      <w:r w:rsidR="007A1F23" w:rsidRPr="007A1F23">
        <w:t xml:space="preserve"> </w:t>
      </w:r>
      <w:r>
        <w:rPr>
          <w:b/>
          <w:bCs/>
        </w:rPr>
        <w:t>‘</w:t>
      </w:r>
      <w:r w:rsidRPr="005E3F85">
        <w:rPr>
          <w:b/>
          <w:bCs/>
        </w:rPr>
        <w:t>the most fenced cities</w:t>
      </w:r>
      <w:r>
        <w:rPr>
          <w:b/>
          <w:bCs/>
        </w:rPr>
        <w:t xml:space="preserve">’ </w:t>
      </w:r>
      <w:r>
        <w:t>(around 200 B.C.).</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4C4359" w:rsidRPr="004C4359" w:rsidTr="004C4359">
        <w:tc>
          <w:tcPr>
            <w:tcW w:w="9350" w:type="dxa"/>
          </w:tcPr>
          <w:p w:rsidR="004C4359" w:rsidRPr="004C4359" w:rsidRDefault="004C4359" w:rsidP="00F704CF">
            <w:pPr>
              <w:spacing w:before="120" w:after="120"/>
              <w:rPr>
                <w:b/>
                <w:bCs/>
                <w:sz w:val="22"/>
                <w:szCs w:val="22"/>
              </w:rPr>
            </w:pPr>
            <w:r w:rsidRPr="004C4359">
              <w:rPr>
                <w:b/>
                <w:bCs/>
                <w:sz w:val="22"/>
                <w:szCs w:val="22"/>
              </w:rPr>
              <w:t>Daniel 11:16 But he that cometh against him shall do according to his own will, and none shall stand before him: and he shall stand in the glorious land, which by his hand shall be consumed.</w:t>
            </w:r>
          </w:p>
        </w:tc>
      </w:tr>
    </w:tbl>
    <w:p w:rsidR="007A1F23" w:rsidRPr="007A1F23" w:rsidRDefault="00E37978" w:rsidP="000174F8">
      <w:pPr>
        <w:spacing w:before="120" w:after="120" w:line="240" w:lineRule="auto"/>
      </w:pPr>
      <w:r w:rsidRPr="00E37978">
        <w:rPr>
          <w:b/>
          <w:bCs/>
        </w:rPr>
        <w:t>But he that cometh against him shall do according to his own will</w:t>
      </w:r>
      <w:r>
        <w:t xml:space="preserve"> - </w:t>
      </w:r>
      <w:r w:rsidR="007A1F23" w:rsidRPr="00E37978">
        <w:rPr>
          <w:i/>
        </w:rPr>
        <w:t>After his victory against Egypt</w:t>
      </w:r>
      <w:r w:rsidR="007A1F23" w:rsidRPr="007A1F23">
        <w:t>—</w:t>
      </w:r>
      <w:r w:rsidRPr="00E37978">
        <w:rPr>
          <w:b/>
          <w:bCs/>
        </w:rPr>
        <w:t xml:space="preserve"> </w:t>
      </w:r>
      <w:r>
        <w:rPr>
          <w:b/>
          <w:bCs/>
        </w:rPr>
        <w:t xml:space="preserve">and none shall stand before him - </w:t>
      </w:r>
      <w:r w:rsidR="007A1F23" w:rsidRPr="00E37978">
        <w:rPr>
          <w:i/>
        </w:rPr>
        <w:t>Antiochus then turned his attention to Israel</w:t>
      </w:r>
      <w:r w:rsidR="007A1F23" w:rsidRPr="007A1F23">
        <w:t xml:space="preserve"> (“</w:t>
      </w:r>
      <w:r w:rsidR="007A1F23" w:rsidRPr="00E37978">
        <w:rPr>
          <w:b/>
        </w:rPr>
        <w:t xml:space="preserve">the </w:t>
      </w:r>
      <w:r>
        <w:rPr>
          <w:b/>
        </w:rPr>
        <w:t>g</w:t>
      </w:r>
      <w:r w:rsidR="007A1F23" w:rsidRPr="00E37978">
        <w:rPr>
          <w:b/>
        </w:rPr>
        <w:t xml:space="preserve">lorious </w:t>
      </w:r>
      <w:r>
        <w:rPr>
          <w:b/>
        </w:rPr>
        <w:t>l</w:t>
      </w:r>
      <w:r w:rsidR="007A1F23" w:rsidRPr="00E37978">
        <w:rPr>
          <w:b/>
        </w:rPr>
        <w:t>and</w:t>
      </w:r>
      <w:r w:rsidR="007A1F23" w:rsidRPr="007A1F23">
        <w:t xml:space="preserve">”) </w:t>
      </w:r>
      <w:r w:rsidRPr="00E37978">
        <w:rPr>
          <w:b/>
          <w:bCs/>
        </w:rPr>
        <w:t>which by his hand shall be consumed</w:t>
      </w:r>
      <w:r w:rsidRPr="00E37978">
        <w:t xml:space="preserve"> </w:t>
      </w:r>
      <w:r>
        <w:t xml:space="preserve"> - </w:t>
      </w:r>
      <w:r w:rsidR="007A1F23" w:rsidRPr="007A1F23">
        <w:t xml:space="preserve">forcing them under his control (they had previously been under Egyptian control). But once he subjugated them—he showed them favor because they had aided him in his war with Egypt.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0174F8" w:rsidRPr="000174F8" w:rsidTr="000174F8">
        <w:tc>
          <w:tcPr>
            <w:tcW w:w="9350" w:type="dxa"/>
          </w:tcPr>
          <w:p w:rsidR="000174F8" w:rsidRPr="000174F8" w:rsidRDefault="000174F8" w:rsidP="00A9014A">
            <w:pPr>
              <w:spacing w:before="120" w:after="120"/>
              <w:rPr>
                <w:b/>
                <w:bCs/>
                <w:sz w:val="22"/>
                <w:szCs w:val="22"/>
              </w:rPr>
            </w:pPr>
            <w:r w:rsidRPr="000174F8">
              <w:rPr>
                <w:b/>
                <w:bCs/>
                <w:sz w:val="22"/>
                <w:szCs w:val="22"/>
              </w:rPr>
              <w:lastRenderedPageBreak/>
              <w:t>Daniel 11:17 He shall also set his face to enter with the strength of his whole kingdom, and upright ones with him; thus shall he do: and he shall give him the daughter of women, corrupting her: but she shall not stand on his side, neither be for him.</w:t>
            </w:r>
          </w:p>
        </w:tc>
      </w:tr>
    </w:tbl>
    <w:p w:rsidR="007A1F23" w:rsidRPr="007A1F23" w:rsidRDefault="00B67373" w:rsidP="000174F8">
      <w:pPr>
        <w:spacing w:before="120" w:after="120" w:line="240" w:lineRule="auto"/>
      </w:pPr>
      <w:r w:rsidRPr="00B67373">
        <w:rPr>
          <w:b/>
          <w:bCs/>
        </w:rPr>
        <w:t>He shall also set his face to enter with the strength of his whole kingdom, and upright ones with him</w:t>
      </w:r>
      <w:r>
        <w:rPr>
          <w:b/>
          <w:bCs/>
        </w:rPr>
        <w:t xml:space="preserve"> - </w:t>
      </w:r>
      <w:r w:rsidR="007A1F23" w:rsidRPr="007A1F23">
        <w:t>Antiochus was determined to completely destroy his enemy Egypt—</w:t>
      </w:r>
      <w:r w:rsidRPr="00B67373">
        <w:rPr>
          <w:b/>
          <w:bCs/>
        </w:rPr>
        <w:t xml:space="preserve"> and he shall give him the daughter of women</w:t>
      </w:r>
      <w:r>
        <w:t xml:space="preserve"> - </w:t>
      </w:r>
      <w:r w:rsidR="007A1F23" w:rsidRPr="00B67373">
        <w:rPr>
          <w:i/>
        </w:rPr>
        <w:t>the best way to do that was by marrying his young daughter Cleopatra to Egypt’s young king Ptolemy Epiphanes (who was 7 years old!</w:t>
      </w:r>
      <w:r w:rsidRPr="00B67373">
        <w:rPr>
          <w:i/>
        </w:rPr>
        <w:t xml:space="preserve"> - Cleopatra was young called “Daughter of women”</w:t>
      </w:r>
      <w:r w:rsidR="007A1F23" w:rsidRPr="00B67373">
        <w:rPr>
          <w:i/>
        </w:rPr>
        <w:t>).</w:t>
      </w:r>
      <w:r w:rsidR="007A1F23" w:rsidRPr="007A1F23">
        <w:t xml:space="preserve"> </w:t>
      </w:r>
    </w:p>
    <w:p w:rsidR="007A1F23" w:rsidRPr="007A1F23" w:rsidRDefault="00B67373" w:rsidP="003A3498">
      <w:pPr>
        <w:spacing w:line="240" w:lineRule="auto"/>
      </w:pPr>
      <w:r>
        <w:rPr>
          <w:b/>
          <w:bCs/>
        </w:rPr>
        <w:t>C</w:t>
      </w:r>
      <w:r w:rsidRPr="00E37978">
        <w:rPr>
          <w:b/>
          <w:bCs/>
        </w:rPr>
        <w:t>orrupting her</w:t>
      </w:r>
      <w:r>
        <w:rPr>
          <w:b/>
          <w:bCs/>
        </w:rPr>
        <w:t xml:space="preserve"> - </w:t>
      </w:r>
      <w:r w:rsidR="007A1F23" w:rsidRPr="00B67373">
        <w:rPr>
          <w:i/>
        </w:rPr>
        <w:t>You see, he had hoped that she would be more faithful to him than to her husband, secretly feeding him information that he could use to bring down the Egyptian Empire once and for all.</w:t>
      </w:r>
      <w:r w:rsidR="007A1F23" w:rsidRPr="007A1F23">
        <w:t xml:space="preserve"> </w:t>
      </w:r>
    </w:p>
    <w:p w:rsidR="007A1F23" w:rsidRPr="00B67373" w:rsidRDefault="00B67373" w:rsidP="003A3498">
      <w:pPr>
        <w:spacing w:line="240" w:lineRule="auto"/>
        <w:rPr>
          <w:i/>
        </w:rPr>
      </w:pPr>
      <w:r>
        <w:rPr>
          <w:b/>
          <w:bCs/>
        </w:rPr>
        <w:t>B</w:t>
      </w:r>
      <w:r w:rsidRPr="00E37978">
        <w:rPr>
          <w:b/>
          <w:bCs/>
        </w:rPr>
        <w:t>ut she shall not stand on his side, neither be for him.</w:t>
      </w:r>
      <w:r>
        <w:rPr>
          <w:b/>
          <w:bCs/>
        </w:rPr>
        <w:t xml:space="preserve"> </w:t>
      </w:r>
      <w:r w:rsidRPr="00B67373">
        <w:rPr>
          <w:b/>
          <w:bCs/>
          <w:i/>
        </w:rPr>
        <w:t xml:space="preserve">- </w:t>
      </w:r>
      <w:r w:rsidR="007A1F23" w:rsidRPr="00B67373">
        <w:rPr>
          <w:i/>
        </w:rPr>
        <w:t xml:space="preserve">However, it didn’t work out the way he was hoping as his daughter was more loyal to her husband than to him.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0174F8" w:rsidRPr="000174F8" w:rsidTr="000174F8">
        <w:tc>
          <w:tcPr>
            <w:tcW w:w="9350" w:type="dxa"/>
          </w:tcPr>
          <w:p w:rsidR="000174F8" w:rsidRPr="000174F8" w:rsidRDefault="000174F8" w:rsidP="008C685D">
            <w:pPr>
              <w:spacing w:before="120" w:after="120"/>
              <w:rPr>
                <w:b/>
                <w:bCs/>
                <w:sz w:val="22"/>
                <w:szCs w:val="22"/>
              </w:rPr>
            </w:pPr>
            <w:r w:rsidRPr="000174F8">
              <w:rPr>
                <w:b/>
                <w:bCs/>
                <w:sz w:val="22"/>
                <w:szCs w:val="22"/>
              </w:rPr>
              <w:t>Daniel 11:18 After this shall he turn his face unto the isles, and shall take many: but a prince for his own behalf shall cause the reproach offered by him to cease; without his own reproach he shall cause it to turn upon him.</w:t>
            </w:r>
          </w:p>
        </w:tc>
      </w:tr>
    </w:tbl>
    <w:p w:rsidR="007A1F23" w:rsidRPr="007A1F23" w:rsidRDefault="00B67373" w:rsidP="000174F8">
      <w:pPr>
        <w:spacing w:before="120" w:after="120" w:line="240" w:lineRule="auto"/>
      </w:pPr>
      <w:r w:rsidRPr="00B67373">
        <w:rPr>
          <w:b/>
          <w:bCs/>
        </w:rPr>
        <w:t>After this shall he turn his face unto the isles</w:t>
      </w:r>
      <w:r>
        <w:t xml:space="preserve"> - </w:t>
      </w:r>
      <w:r w:rsidR="007A1F23" w:rsidRPr="007A1F23">
        <w:t>Antiochus then turned his attention toward the Mediterranean coastlands and islands</w:t>
      </w:r>
      <w:r>
        <w:t xml:space="preserve"> of Asia Minor</w:t>
      </w:r>
      <w:r w:rsidR="007A1F23" w:rsidRPr="007A1F23">
        <w:t xml:space="preserve">. </w:t>
      </w:r>
    </w:p>
    <w:p w:rsidR="007A1F23" w:rsidRPr="00B67373" w:rsidRDefault="00B67373" w:rsidP="003A3498">
      <w:pPr>
        <w:spacing w:line="240" w:lineRule="auto"/>
        <w:rPr>
          <w:i/>
        </w:rPr>
      </w:pPr>
      <w:r>
        <w:rPr>
          <w:b/>
          <w:bCs/>
        </w:rPr>
        <w:t>A</w:t>
      </w:r>
      <w:r w:rsidRPr="00B67373">
        <w:rPr>
          <w:b/>
          <w:bCs/>
        </w:rPr>
        <w:t>nd shall take many</w:t>
      </w:r>
      <w:r w:rsidRPr="007A1F23">
        <w:t xml:space="preserve"> </w:t>
      </w:r>
      <w:r>
        <w:t xml:space="preserve">- </w:t>
      </w:r>
      <w:r w:rsidR="007A1F23" w:rsidRPr="00B67373">
        <w:rPr>
          <w:i/>
        </w:rPr>
        <w:t xml:space="preserve">After some initial success, Rome sent ambassadors to reason with him to turn around and stop his military campaigns as Rome saw him becoming a menace to their interests. He basically told them to take a hike and so Rome sent General Lucius Cornelius Scipio to fight against him. </w:t>
      </w:r>
    </w:p>
    <w:p w:rsidR="007A1F23" w:rsidRPr="007A1F23" w:rsidRDefault="00B67373" w:rsidP="003A3498">
      <w:pPr>
        <w:spacing w:line="240" w:lineRule="auto"/>
      </w:pPr>
      <w:r w:rsidRPr="007A1F23">
        <w:rPr>
          <w:i/>
          <w:iCs/>
        </w:rPr>
        <w:t xml:space="preserve"> </w:t>
      </w:r>
      <w:r w:rsidR="007A1F23" w:rsidRPr="007A1F23">
        <w:rPr>
          <w:i/>
          <w:iCs/>
        </w:rPr>
        <w:t xml:space="preserve">“In 191 B.C. the Romans, fighting with their Greek allies, routed the Syrians at Thermopylae and forced them to withdraw from Greece and flee to Asia Minor. Then thirty thousand Roman troops pursued Antiochus into Asia and defeated his much larger army of seventy thousand at the Battle of Magnesia near Smyrna (Turkey) in 190 B.C. </w:t>
      </w:r>
    </w:p>
    <w:p w:rsidR="007A1F23" w:rsidRPr="00B67373" w:rsidRDefault="00C23A7C" w:rsidP="003A3498">
      <w:pPr>
        <w:spacing w:line="240" w:lineRule="auto"/>
        <w:rPr>
          <w:i/>
        </w:rPr>
      </w:pPr>
      <w:r>
        <w:rPr>
          <w:b/>
          <w:bCs/>
        </w:rPr>
        <w:t>B</w:t>
      </w:r>
      <w:r w:rsidRPr="00B67373">
        <w:rPr>
          <w:b/>
          <w:bCs/>
        </w:rPr>
        <w:t>ut a prince for his own behalf shall cause the reproach offered by him to cease</w:t>
      </w:r>
      <w:r w:rsidRPr="00B67373">
        <w:rPr>
          <w:i/>
          <w:iCs/>
        </w:rPr>
        <w:t xml:space="preserve"> </w:t>
      </w:r>
      <w:r>
        <w:rPr>
          <w:i/>
          <w:iCs/>
        </w:rPr>
        <w:t xml:space="preserve">- </w:t>
      </w:r>
      <w:r w:rsidR="007A1F23" w:rsidRPr="00B67373">
        <w:rPr>
          <w:i/>
          <w:iCs/>
        </w:rPr>
        <w:t xml:space="preserve">In 188 B.C. the Romans forced Antiochus to sign the Treaty of Apamea. Polybius reported that the Syrian king was ordered to surrender territory, much of his military force, twenty hostages (one of whom was Antiochus IV), and pay a heavy indemnity to Rome. </w:t>
      </w:r>
    </w:p>
    <w:p w:rsidR="007A1F23" w:rsidRPr="007A1F23" w:rsidRDefault="00C23A7C" w:rsidP="003A3498">
      <w:pPr>
        <w:spacing w:line="240" w:lineRule="auto"/>
      </w:pPr>
      <w:r>
        <w:rPr>
          <w:b/>
          <w:bCs/>
        </w:rPr>
        <w:t>W</w:t>
      </w:r>
      <w:r w:rsidRPr="00B67373">
        <w:rPr>
          <w:b/>
          <w:bCs/>
        </w:rPr>
        <w:t>ithout his own reproach he shall cause it to turn upon him.</w:t>
      </w:r>
      <w:r>
        <w:rPr>
          <w:b/>
          <w:bCs/>
        </w:rPr>
        <w:t xml:space="preserve"> - </w:t>
      </w:r>
      <w:r w:rsidR="007A1F23" w:rsidRPr="007A1F23">
        <w:rPr>
          <w:i/>
          <w:iCs/>
        </w:rPr>
        <w:t xml:space="preserve">After this humiliating defeat, Antiochus returned to his country, where he was killed by an angry mob in 187 B.C. In desperate need of funds, particularly those required to meet the indemnity payments to Rome, the Syrian ruler pillaged the temple of Zeus (Bel) at Elymais but was killed in the process, evidently by the citizens defending their sanctuary.” </w:t>
      </w:r>
    </w:p>
    <w:p w:rsidR="007A1F23" w:rsidRPr="007A1F23" w:rsidRDefault="007A1F23" w:rsidP="003A3498">
      <w:pPr>
        <w:spacing w:line="240" w:lineRule="auto"/>
      </w:pPr>
      <w:r w:rsidRPr="007A1F23">
        <w:t>This i</w:t>
      </w:r>
      <w:r w:rsidR="00C23A7C">
        <w:t>s what verse 19 is alluding to:</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0174F8" w:rsidRPr="000174F8" w:rsidTr="000174F8">
        <w:tc>
          <w:tcPr>
            <w:tcW w:w="9350" w:type="dxa"/>
          </w:tcPr>
          <w:p w:rsidR="000174F8" w:rsidRPr="000174F8" w:rsidRDefault="000174F8" w:rsidP="00B70233">
            <w:pPr>
              <w:spacing w:before="120" w:after="120"/>
              <w:rPr>
                <w:b/>
                <w:bCs/>
                <w:sz w:val="22"/>
                <w:szCs w:val="22"/>
              </w:rPr>
            </w:pPr>
            <w:r w:rsidRPr="000174F8">
              <w:rPr>
                <w:b/>
                <w:bCs/>
                <w:sz w:val="22"/>
                <w:szCs w:val="22"/>
              </w:rPr>
              <w:t>Daniel 11:19 Then he shall turn his face toward the fort of his own land: but he shall stumble and fall, and not be found.</w:t>
            </w:r>
          </w:p>
        </w:tc>
      </w:tr>
    </w:tbl>
    <w:p w:rsidR="007A1F23" w:rsidRPr="00C23A7C" w:rsidRDefault="007A1F23" w:rsidP="003A3498">
      <w:pPr>
        <w:spacing w:line="240" w:lineRule="auto"/>
        <w:rPr>
          <w:i/>
        </w:rPr>
      </w:pPr>
      <w:r w:rsidRPr="00C23A7C">
        <w:rPr>
          <w:i/>
        </w:rPr>
        <w:t xml:space="preserve">Antiochus the Great died in 187 B.C. and was succeeded to the throne by his son Seleucus IV Philopator—who spent the bulk of his twelve-year reign raising taxes. </w:t>
      </w:r>
      <w:r w:rsidR="00C23A7C" w:rsidRPr="00C23A7C">
        <w:rPr>
          <w:i/>
        </w:rPr>
        <w:t>To pay tribute to Rome</w:t>
      </w:r>
    </w:p>
    <w:p w:rsidR="007A1F23" w:rsidRPr="00C23A7C" w:rsidRDefault="007A1F23" w:rsidP="003A3498">
      <w:pPr>
        <w:spacing w:line="240" w:lineRule="auto"/>
      </w:pPr>
      <w:r w:rsidRPr="00C23A7C">
        <w:rPr>
          <w:i/>
        </w:rPr>
        <w:t xml:space="preserve">Because of the tribute he had to pay to Rome each year (a thousand talents of silver), he burdened the </w:t>
      </w:r>
      <w:r w:rsidRPr="00C23A7C">
        <w:t xml:space="preserve">Jewish people with oppressive taxation so he could pay Rome. 14 </w:t>
      </w:r>
    </w:p>
    <w:p w:rsidR="007A1F23" w:rsidRPr="00C23A7C" w:rsidRDefault="007A1F23" w:rsidP="003A3498">
      <w:pPr>
        <w:spacing w:line="240" w:lineRule="auto"/>
      </w:pPr>
      <w:r w:rsidRPr="00C23A7C">
        <w:lastRenderedPageBreak/>
        <w:t xml:space="preserve">Toward the end of his reign, being hard-pressed for money as usual, he sent his treasurer, Heliodorus, to Jerusalem (here called “the glory of the kingdom”) to raise additional funds. </w:t>
      </w:r>
    </w:p>
    <w:p w:rsidR="007A1F23" w:rsidRPr="007A1F23" w:rsidRDefault="00C23A7C" w:rsidP="003A3498">
      <w:pPr>
        <w:spacing w:line="240" w:lineRule="auto"/>
      </w:pPr>
      <w:r w:rsidRPr="007A1F23">
        <w:rPr>
          <w:i/>
          <w:iCs/>
        </w:rPr>
        <w:t xml:space="preserve"> </w:t>
      </w:r>
      <w:r w:rsidR="007A1F23" w:rsidRPr="007A1F23">
        <w:rPr>
          <w:i/>
          <w:iCs/>
        </w:rPr>
        <w:t xml:space="preserve">“The Jews detested Heliodorus because of the merciless taxes that he had already imposed on them, and this time he went too far. Having been apprised of the riches of the temple by one Simon (a Benjamite who had a score to settle with Onias, the high priest), Heliodorus tried to plunder it. He was prevented from doing so, however, by a supernatural apparition that rose up before him as he was about to enter the temple treasury.” </w:t>
      </w:r>
    </w:p>
    <w:p w:rsidR="007A1F23" w:rsidRPr="000174F8" w:rsidRDefault="007A1F23" w:rsidP="003A3498">
      <w:pPr>
        <w:spacing w:line="240" w:lineRule="auto"/>
        <w:rPr>
          <w:i/>
        </w:rPr>
      </w:pPr>
      <w:r w:rsidRPr="000174F8">
        <w:rPr>
          <w:i/>
        </w:rPr>
        <w:t>Shortly after he sent his treasurer Heliodorus to plunder the Jewish temple, Seleucus Philopator suddenly died of unknown c</w:t>
      </w:r>
      <w:r w:rsidR="00C23A7C" w:rsidRPr="000174F8">
        <w:rPr>
          <w:i/>
        </w:rPr>
        <w:t>auses thus fulfilling verse 20:</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0174F8" w:rsidRPr="000174F8" w:rsidTr="000174F8">
        <w:tc>
          <w:tcPr>
            <w:tcW w:w="9350" w:type="dxa"/>
          </w:tcPr>
          <w:p w:rsidR="000174F8" w:rsidRPr="000174F8" w:rsidRDefault="000174F8" w:rsidP="009E58D1">
            <w:pPr>
              <w:spacing w:before="120" w:after="120"/>
              <w:rPr>
                <w:b/>
                <w:bCs/>
                <w:sz w:val="22"/>
                <w:szCs w:val="22"/>
              </w:rPr>
            </w:pPr>
            <w:r w:rsidRPr="000174F8">
              <w:rPr>
                <w:b/>
                <w:bCs/>
                <w:sz w:val="22"/>
                <w:szCs w:val="22"/>
              </w:rPr>
              <w:t>Daniel 11:20 Then shall stand up in his estate a raiser of taxes in the glory of the kingdom: but within few days he shall be destroyed, neither in anger, nor in battle.</w:t>
            </w:r>
          </w:p>
        </w:tc>
      </w:tr>
    </w:tbl>
    <w:p w:rsidR="003D169A" w:rsidRDefault="007A1F23" w:rsidP="000174F8">
      <w:pPr>
        <w:spacing w:before="120" w:after="120" w:line="240" w:lineRule="auto"/>
        <w:ind w:left="720" w:hanging="720"/>
      </w:pPr>
      <w:r w:rsidRPr="00C23A7C">
        <w:rPr>
          <w:b/>
        </w:rPr>
        <w:t>This opened the way for the wicked Antiochus Epiphanes to seize the throne</w:t>
      </w:r>
      <w:r w:rsidR="00C23A7C">
        <w:t xml:space="preserve"> - Type of the Antichrist</w:t>
      </w:r>
      <w:r w:rsidRPr="007A1F23">
        <w:t>.</w:t>
      </w:r>
    </w:p>
    <w:p w:rsidR="002458F9" w:rsidRDefault="002458F9" w:rsidP="000174F8">
      <w:pPr>
        <w:spacing w:before="120" w:after="120" w:line="240" w:lineRule="auto"/>
        <w:ind w:left="720" w:hanging="720"/>
      </w:pPr>
    </w:p>
    <w:p w:rsidR="002458F9" w:rsidRDefault="002458F9" w:rsidP="000174F8">
      <w:pPr>
        <w:spacing w:before="120" w:after="120" w:line="240" w:lineRule="auto"/>
        <w:ind w:left="720" w:hanging="720"/>
      </w:pPr>
    </w:p>
    <w:p w:rsidR="002458F9" w:rsidRDefault="002458F9" w:rsidP="000174F8">
      <w:pPr>
        <w:spacing w:before="120" w:after="120" w:line="240" w:lineRule="auto"/>
        <w:ind w:left="720" w:hanging="720"/>
      </w:pPr>
    </w:p>
    <w:p w:rsidR="002458F9" w:rsidRDefault="002458F9" w:rsidP="000174F8">
      <w:pPr>
        <w:spacing w:before="120" w:after="120" w:line="240" w:lineRule="auto"/>
        <w:ind w:left="720" w:hanging="720"/>
      </w:pPr>
    </w:p>
    <w:p w:rsidR="002458F9" w:rsidRDefault="002458F9" w:rsidP="000174F8">
      <w:pPr>
        <w:spacing w:before="120" w:after="120" w:line="240" w:lineRule="auto"/>
        <w:ind w:left="720" w:hanging="720"/>
      </w:pPr>
    </w:p>
    <w:sectPr w:rsidR="002458F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E22" w:rsidRDefault="003D2E22" w:rsidP="008147E3">
      <w:pPr>
        <w:spacing w:after="0" w:line="240" w:lineRule="auto"/>
      </w:pPr>
      <w:r>
        <w:separator/>
      </w:r>
    </w:p>
  </w:endnote>
  <w:endnote w:type="continuationSeparator" w:id="0">
    <w:p w:rsidR="003D2E22" w:rsidRDefault="003D2E22" w:rsidP="00814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39856"/>
      <w:docPartObj>
        <w:docPartGallery w:val="Page Numbers (Bottom of Page)"/>
        <w:docPartUnique/>
      </w:docPartObj>
    </w:sdtPr>
    <w:sdtEndPr>
      <w:rPr>
        <w:noProof/>
      </w:rPr>
    </w:sdtEndPr>
    <w:sdtContent>
      <w:p w:rsidR="00BF4E7A" w:rsidRDefault="00BF4E7A">
        <w:pPr>
          <w:pStyle w:val="Footer"/>
          <w:jc w:val="center"/>
        </w:pPr>
        <w:r>
          <w:fldChar w:fldCharType="begin"/>
        </w:r>
        <w:r>
          <w:instrText xml:space="preserve"> PAGE   \* MERGEFORMAT </w:instrText>
        </w:r>
        <w:r>
          <w:fldChar w:fldCharType="separate"/>
        </w:r>
        <w:r w:rsidR="00FA2D50">
          <w:rPr>
            <w:noProof/>
          </w:rPr>
          <w:t>1</w:t>
        </w:r>
        <w:r>
          <w:rPr>
            <w:noProof/>
          </w:rPr>
          <w:fldChar w:fldCharType="end"/>
        </w:r>
      </w:p>
    </w:sdtContent>
  </w:sdt>
  <w:p w:rsidR="00BF4E7A" w:rsidRDefault="00BF4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E22" w:rsidRDefault="003D2E22" w:rsidP="008147E3">
      <w:pPr>
        <w:spacing w:after="0" w:line="240" w:lineRule="auto"/>
      </w:pPr>
      <w:r>
        <w:separator/>
      </w:r>
    </w:p>
  </w:footnote>
  <w:footnote w:type="continuationSeparator" w:id="0">
    <w:p w:rsidR="003D2E22" w:rsidRDefault="003D2E22" w:rsidP="00814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E3" w:rsidRDefault="008147E3">
    <w:pPr>
      <w:pStyle w:val="Header"/>
    </w:pPr>
    <w:r w:rsidRPr="008147E3">
      <w:t>The Book of Daniel</w:t>
    </w:r>
    <w:r w:rsidR="000342A3">
      <w:t xml:space="preserve"> Chapter 11</w:t>
    </w:r>
    <w:r w:rsidRPr="008147E3">
      <w:t xml:space="preserve"> Brief Outline—11:1-20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71B1"/>
    <w:multiLevelType w:val="hybridMultilevel"/>
    <w:tmpl w:val="3F3A03AC"/>
    <w:lvl w:ilvl="0" w:tplc="CB368F7E">
      <w:start w:val="3"/>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296E6F"/>
    <w:multiLevelType w:val="multilevel"/>
    <w:tmpl w:val="04090027"/>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404670DC"/>
    <w:multiLevelType w:val="hybridMultilevel"/>
    <w:tmpl w:val="CED2E1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82284F"/>
    <w:multiLevelType w:val="hybridMultilevel"/>
    <w:tmpl w:val="4A866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CF79DC"/>
    <w:multiLevelType w:val="hybridMultilevel"/>
    <w:tmpl w:val="2FF2AAFA"/>
    <w:lvl w:ilvl="0" w:tplc="F08A6AE4">
      <w:start w:val="6"/>
      <w:numFmt w:val="decimal"/>
      <w:suff w:val="space"/>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B72A9"/>
    <w:multiLevelType w:val="hybridMultilevel"/>
    <w:tmpl w:val="8C5C4216"/>
    <w:lvl w:ilvl="0" w:tplc="E9A850C8">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3E5281"/>
    <w:multiLevelType w:val="hybridMultilevel"/>
    <w:tmpl w:val="B996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047415"/>
    <w:multiLevelType w:val="hybridMultilevel"/>
    <w:tmpl w:val="415A6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A67F68"/>
    <w:multiLevelType w:val="hybridMultilevel"/>
    <w:tmpl w:val="2A9888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3"/>
  </w:num>
  <w:num w:numId="5">
    <w:abstractNumId w:val="5"/>
  </w:num>
  <w:num w:numId="6">
    <w:abstractNumId w:val="0"/>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23"/>
    <w:rsid w:val="000174F8"/>
    <w:rsid w:val="000342A3"/>
    <w:rsid w:val="000A095C"/>
    <w:rsid w:val="000E1F8E"/>
    <w:rsid w:val="001B61C8"/>
    <w:rsid w:val="002458F9"/>
    <w:rsid w:val="00270E3F"/>
    <w:rsid w:val="003A3498"/>
    <w:rsid w:val="003D169A"/>
    <w:rsid w:val="003D2E22"/>
    <w:rsid w:val="003F5301"/>
    <w:rsid w:val="0040176D"/>
    <w:rsid w:val="004716C5"/>
    <w:rsid w:val="004C4359"/>
    <w:rsid w:val="005E3F85"/>
    <w:rsid w:val="0061512A"/>
    <w:rsid w:val="006A41A5"/>
    <w:rsid w:val="006B52C1"/>
    <w:rsid w:val="006E679C"/>
    <w:rsid w:val="006F031B"/>
    <w:rsid w:val="007A1F23"/>
    <w:rsid w:val="00805A5D"/>
    <w:rsid w:val="008147E3"/>
    <w:rsid w:val="008F509E"/>
    <w:rsid w:val="00922967"/>
    <w:rsid w:val="00937355"/>
    <w:rsid w:val="009375D0"/>
    <w:rsid w:val="009447E4"/>
    <w:rsid w:val="0098383D"/>
    <w:rsid w:val="009B51FE"/>
    <w:rsid w:val="00A2508A"/>
    <w:rsid w:val="00B34C2D"/>
    <w:rsid w:val="00B67373"/>
    <w:rsid w:val="00B925F8"/>
    <w:rsid w:val="00BD6190"/>
    <w:rsid w:val="00BF43BC"/>
    <w:rsid w:val="00BF4C01"/>
    <w:rsid w:val="00BF4E7A"/>
    <w:rsid w:val="00BF769D"/>
    <w:rsid w:val="00C23A7C"/>
    <w:rsid w:val="00C700B4"/>
    <w:rsid w:val="00CF334C"/>
    <w:rsid w:val="00DD1B14"/>
    <w:rsid w:val="00E37978"/>
    <w:rsid w:val="00FA28F1"/>
    <w:rsid w:val="00FA2D50"/>
    <w:rsid w:val="00FE7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08312-99B7-4BA6-B90A-60BA1E90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769D"/>
    <w:pPr>
      <w:keepNext/>
      <w:keepLines/>
      <w:numPr>
        <w:numId w:val="1"/>
      </w:numPr>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9D"/>
    <w:rPr>
      <w:rFonts w:asciiTheme="majorHAnsi" w:eastAsiaTheme="majorEastAsia" w:hAnsiTheme="majorHAnsi" w:cstheme="majorBidi"/>
      <w:b/>
      <w:szCs w:val="32"/>
    </w:rPr>
  </w:style>
  <w:style w:type="paragraph" w:styleId="ListParagraph">
    <w:name w:val="List Paragraph"/>
    <w:basedOn w:val="Normal"/>
    <w:uiPriority w:val="34"/>
    <w:qFormat/>
    <w:rsid w:val="006F031B"/>
    <w:pPr>
      <w:ind w:left="720"/>
      <w:contextualSpacing/>
    </w:pPr>
  </w:style>
  <w:style w:type="paragraph" w:styleId="Header">
    <w:name w:val="header"/>
    <w:basedOn w:val="Normal"/>
    <w:link w:val="HeaderChar"/>
    <w:uiPriority w:val="99"/>
    <w:unhideWhenUsed/>
    <w:rsid w:val="00814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7E3"/>
  </w:style>
  <w:style w:type="paragraph" w:styleId="Footer">
    <w:name w:val="footer"/>
    <w:basedOn w:val="Normal"/>
    <w:link w:val="FooterChar"/>
    <w:uiPriority w:val="99"/>
    <w:unhideWhenUsed/>
    <w:rsid w:val="00814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7E3"/>
  </w:style>
  <w:style w:type="table" w:styleId="TableGrid">
    <w:name w:val="Table Grid"/>
    <w:basedOn w:val="TableNormal"/>
    <w:rsid w:val="009373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0342A3"/>
    <w:pPr>
      <w:widowControl w:val="0"/>
      <w:autoSpaceDE w:val="0"/>
      <w:autoSpaceDN w:val="0"/>
      <w:adjustRightInd w:val="0"/>
      <w:spacing w:after="0" w:line="240" w:lineRule="auto"/>
    </w:pPr>
    <w:rPr>
      <w:rFonts w:ascii="Arial" w:hAnsi="Arial" w:cs="Arial"/>
      <w:sz w:val="24"/>
      <w:szCs w:val="24"/>
      <w:lang w:val="x-none"/>
    </w:rPr>
  </w:style>
  <w:style w:type="paragraph" w:styleId="BalloonText">
    <w:name w:val="Balloon Text"/>
    <w:basedOn w:val="Normal"/>
    <w:link w:val="BalloonTextChar"/>
    <w:uiPriority w:val="99"/>
    <w:semiHidden/>
    <w:unhideWhenUsed/>
    <w:rsid w:val="00471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6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4285</Words>
  <Characters>24430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cp:lastPrinted>2019-12-02T20:13:00Z</cp:lastPrinted>
  <dcterms:created xsi:type="dcterms:W3CDTF">2019-12-03T00:34:00Z</dcterms:created>
  <dcterms:modified xsi:type="dcterms:W3CDTF">2019-12-03T00:34:00Z</dcterms:modified>
</cp:coreProperties>
</file>